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AF" w:rsidRDefault="00852BAF" w:rsidP="00852BAF">
      <w:pPr>
        <w:spacing w:line="360" w:lineRule="auto"/>
        <w:ind w:firstLineChars="196" w:firstLine="31680"/>
        <w:rPr>
          <w:rFonts w:ascii="宋体" w:eastAsia="宋体" w:hAnsi="宋体"/>
          <w:sz w:val="24"/>
          <w:szCs w:val="24"/>
        </w:rPr>
      </w:pPr>
      <w:r>
        <w:rPr>
          <w:rFonts w:ascii="宋体" w:eastAsia="宋体" w:hAnsi="宋体" w:cs="宋体" w:hint="eastAsia"/>
          <w:b/>
          <w:bCs/>
          <w:sz w:val="24"/>
          <w:szCs w:val="24"/>
        </w:rPr>
        <w:t>附件</w:t>
      </w:r>
      <w:r>
        <w:rPr>
          <w:rFonts w:ascii="宋体" w:eastAsia="宋体" w:hAnsi="宋体" w:cs="宋体" w:hint="eastAsia"/>
          <w:sz w:val="24"/>
          <w:szCs w:val="24"/>
        </w:rPr>
        <w:t>：</w:t>
      </w:r>
    </w:p>
    <w:p w:rsidR="00852BAF" w:rsidRDefault="00852BAF" w:rsidP="00E60047">
      <w:pPr>
        <w:spacing w:line="360" w:lineRule="auto"/>
        <w:ind w:firstLineChars="196" w:firstLine="31680"/>
        <w:jc w:val="center"/>
        <w:rPr>
          <w:rFonts w:ascii="宋体" w:eastAsia="宋体" w:hAnsi="宋体"/>
          <w:b/>
          <w:bCs/>
          <w:sz w:val="24"/>
          <w:szCs w:val="24"/>
        </w:rPr>
      </w:pPr>
      <w:bookmarkStart w:id="0" w:name="_GoBack"/>
      <w:r>
        <w:rPr>
          <w:rFonts w:ascii="宋体" w:eastAsia="宋体" w:hAnsi="宋体" w:cs="宋体" w:hint="eastAsia"/>
          <w:b/>
          <w:bCs/>
          <w:sz w:val="24"/>
          <w:szCs w:val="24"/>
        </w:rPr>
        <w:t>《广东轻工职业技术学院科研业绩奖励类别及标准》</w:t>
      </w:r>
    </w:p>
    <w:bookmarkEnd w:id="0"/>
    <w:p w:rsidR="00852BAF" w:rsidRDefault="00852BAF">
      <w:pPr>
        <w:pStyle w:val="1"/>
        <w:numPr>
          <w:ilvl w:val="0"/>
          <w:numId w:val="1"/>
        </w:numPr>
        <w:spacing w:line="320" w:lineRule="exact"/>
        <w:ind w:firstLineChars="0"/>
        <w:rPr>
          <w:rFonts w:ascii="宋体" w:eastAsia="宋体" w:hAnsi="宋体"/>
          <w:b/>
          <w:bCs/>
          <w:sz w:val="24"/>
          <w:szCs w:val="24"/>
        </w:rPr>
      </w:pPr>
      <w:r>
        <w:rPr>
          <w:rFonts w:ascii="宋体" w:eastAsia="宋体" w:hAnsi="宋体" w:cs="宋体" w:hint="eastAsia"/>
          <w:b/>
          <w:bCs/>
          <w:sz w:val="24"/>
          <w:szCs w:val="24"/>
        </w:rPr>
        <w:t>科研获奖成果类奖励标准</w:t>
      </w:r>
    </w:p>
    <w:p w:rsidR="00852BAF" w:rsidRDefault="00852BAF">
      <w:pPr>
        <w:pStyle w:val="1"/>
        <w:spacing w:line="320" w:lineRule="exact"/>
        <w:ind w:left="1288" w:firstLineChars="0" w:firstLine="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 xml:space="preserve">1  </w:t>
      </w:r>
      <w:r>
        <w:rPr>
          <w:rFonts w:ascii="宋体" w:eastAsia="宋体" w:hAnsi="宋体" w:cs="宋体" w:hint="eastAsia"/>
          <w:sz w:val="24"/>
          <w:szCs w:val="24"/>
        </w:rPr>
        <w:t>科研获奖成果类奖励标准</w:t>
      </w:r>
    </w:p>
    <w:tbl>
      <w:tblPr>
        <w:tblW w:w="90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
        <w:gridCol w:w="570"/>
        <w:gridCol w:w="1277"/>
        <w:gridCol w:w="1558"/>
        <w:gridCol w:w="1560"/>
        <w:gridCol w:w="1699"/>
        <w:gridCol w:w="1558"/>
      </w:tblGrid>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奖励名称</w:t>
            </w:r>
          </w:p>
        </w:tc>
        <w:tc>
          <w:tcPr>
            <w:tcW w:w="570"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等级</w:t>
            </w:r>
          </w:p>
        </w:tc>
        <w:tc>
          <w:tcPr>
            <w:tcW w:w="6094" w:type="dxa"/>
            <w:gridSpan w:val="4"/>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奖金（万元）</w:t>
            </w:r>
          </w:p>
        </w:tc>
        <w:tc>
          <w:tcPr>
            <w:tcW w:w="1558" w:type="dxa"/>
            <w:vMerge w:val="restart"/>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备注</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1277" w:type="dxa"/>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主承担单位</w:t>
            </w:r>
          </w:p>
        </w:tc>
        <w:tc>
          <w:tcPr>
            <w:tcW w:w="1558"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第二承担单位</w:t>
            </w:r>
          </w:p>
        </w:tc>
        <w:tc>
          <w:tcPr>
            <w:tcW w:w="1560"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第三承担单位</w:t>
            </w:r>
          </w:p>
        </w:tc>
        <w:tc>
          <w:tcPr>
            <w:tcW w:w="1699"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第四承担单位</w:t>
            </w:r>
          </w:p>
        </w:tc>
        <w:tc>
          <w:tcPr>
            <w:tcW w:w="1558" w:type="dxa"/>
            <w:vMerge/>
          </w:tcPr>
          <w:p w:rsidR="00852BAF" w:rsidRPr="00A331EC" w:rsidRDefault="00852BAF">
            <w:pPr>
              <w:pStyle w:val="1"/>
              <w:spacing w:line="320" w:lineRule="exact"/>
              <w:ind w:firstLineChars="0" w:firstLine="0"/>
              <w:rPr>
                <w:rFonts w:ascii="宋体" w:eastAsia="宋体" w:hAnsi="宋体"/>
                <w:sz w:val="24"/>
                <w:szCs w:val="24"/>
              </w:rPr>
            </w:pPr>
          </w:p>
        </w:tc>
      </w:tr>
      <w:tr w:rsidR="00852BAF" w:rsidRPr="00A331EC">
        <w:tc>
          <w:tcPr>
            <w:tcW w:w="816"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国家级科技成果进步奖</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500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100</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50</w:t>
            </w:r>
          </w:p>
        </w:tc>
        <w:tc>
          <w:tcPr>
            <w:tcW w:w="1558"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中华人民共和国政府科学技术奖</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50</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省部级科技成果进步奖</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50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广东省人民政府科学技术进步奖，国家各部委科学技术奖</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20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10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广州市科技成果进步奖</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20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广州市人民政府科学技术奖，国家行业协会科学技术奖，国家行业教学指导委员会</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10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5</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厅局级科技成果进步奖</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10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58" w:type="dxa"/>
            <w:vMerge w:val="restart"/>
          </w:tcPr>
          <w:p w:rsidR="00852BAF" w:rsidRDefault="00852BAF">
            <w:pPr>
              <w:rPr>
                <w:rFonts w:ascii="宋体" w:eastAsia="宋体" w:hAnsi="宋体" w:cs="宋体"/>
                <w:sz w:val="24"/>
                <w:szCs w:val="24"/>
              </w:rPr>
            </w:pPr>
            <w:r>
              <w:rPr>
                <w:rFonts w:ascii="宋体" w:eastAsia="宋体" w:hAnsi="宋体" w:cs="宋体" w:hint="eastAsia"/>
                <w:sz w:val="24"/>
                <w:szCs w:val="24"/>
              </w:rPr>
              <w:t>省属各厅局单位设立科学技术奖</w:t>
            </w:r>
            <w:r>
              <w:rPr>
                <w:rFonts w:ascii="宋体" w:eastAsia="宋体" w:hAnsi="宋体" w:cs="宋体"/>
                <w:sz w:val="24"/>
                <w:szCs w:val="24"/>
              </w:rPr>
              <w:t xml:space="preserve"> </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5</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2</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地市级科技成果进步奖</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5</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地方人民政府科学技术奖，省行业教学指导委员会</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3</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sz w:val="24"/>
                <w:szCs w:val="24"/>
              </w:rPr>
            </w:pPr>
            <w:r w:rsidRPr="00A331EC">
              <w:rPr>
                <w:rFonts w:ascii="宋体" w:eastAsia="宋体" w:hAnsi="宋体" w:cs="宋体"/>
                <w:sz w:val="24"/>
                <w:szCs w:val="24"/>
              </w:rPr>
              <w:t>2</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bl>
    <w:p w:rsidR="00852BAF" w:rsidRDefault="00852BAF">
      <w:pPr>
        <w:pStyle w:val="1"/>
        <w:spacing w:line="320" w:lineRule="exact"/>
        <w:ind w:firstLineChars="0"/>
        <w:rPr>
          <w:rFonts w:ascii="宋体" w:eastAsia="宋体" w:hAnsi="宋体"/>
          <w:sz w:val="24"/>
          <w:szCs w:val="24"/>
        </w:rPr>
      </w:pPr>
    </w:p>
    <w:p w:rsidR="00852BAF" w:rsidRDefault="00852BAF">
      <w:pPr>
        <w:pStyle w:val="1"/>
        <w:spacing w:line="320" w:lineRule="exact"/>
        <w:ind w:firstLineChars="0"/>
        <w:rPr>
          <w:rFonts w:ascii="宋体" w:eastAsia="宋体" w:hAnsi="宋体"/>
          <w:sz w:val="24"/>
          <w:szCs w:val="24"/>
        </w:rPr>
      </w:pPr>
    </w:p>
    <w:p w:rsidR="00852BAF" w:rsidRDefault="00852BAF">
      <w:pPr>
        <w:pStyle w:val="1"/>
        <w:spacing w:line="320" w:lineRule="exact"/>
        <w:ind w:firstLineChars="0" w:firstLine="0"/>
        <w:rPr>
          <w:rFonts w:ascii="宋体" w:eastAsia="宋体" w:hAnsi="宋体"/>
          <w:b/>
          <w:bCs/>
          <w:sz w:val="24"/>
          <w:szCs w:val="24"/>
        </w:rPr>
      </w:pPr>
      <w:r>
        <w:rPr>
          <w:rFonts w:ascii="宋体" w:eastAsia="宋体" w:hAnsi="宋体" w:cs="宋体" w:hint="eastAsia"/>
          <w:b/>
          <w:bCs/>
          <w:sz w:val="24"/>
          <w:szCs w:val="24"/>
        </w:rPr>
        <w:t>二、人文社会科学成果类奖励标准</w:t>
      </w:r>
    </w:p>
    <w:p w:rsidR="00852BAF" w:rsidRDefault="00852BAF">
      <w:pPr>
        <w:pStyle w:val="1"/>
        <w:spacing w:line="320" w:lineRule="exact"/>
        <w:ind w:firstLineChars="0" w:firstLine="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 xml:space="preserve">2  </w:t>
      </w:r>
      <w:r>
        <w:rPr>
          <w:rFonts w:ascii="宋体" w:eastAsia="宋体" w:hAnsi="宋体" w:cs="宋体" w:hint="eastAsia"/>
          <w:sz w:val="24"/>
          <w:szCs w:val="24"/>
        </w:rPr>
        <w:t>人文社会科学成果类奖励标准</w:t>
      </w:r>
    </w:p>
    <w:tbl>
      <w:tblPr>
        <w:tblW w:w="9038"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816"/>
        <w:gridCol w:w="570"/>
        <w:gridCol w:w="1277"/>
        <w:gridCol w:w="1558"/>
        <w:gridCol w:w="1560"/>
        <w:gridCol w:w="1699"/>
        <w:gridCol w:w="1558"/>
      </w:tblGrid>
      <w:tr w:rsidR="00852BAF" w:rsidRPr="00A331EC">
        <w:tc>
          <w:tcPr>
            <w:tcW w:w="816"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奖励名称</w:t>
            </w:r>
          </w:p>
        </w:tc>
        <w:tc>
          <w:tcPr>
            <w:tcW w:w="570" w:type="dxa"/>
            <w:vMerge w:val="restart"/>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等级</w:t>
            </w:r>
          </w:p>
        </w:tc>
        <w:tc>
          <w:tcPr>
            <w:tcW w:w="6094" w:type="dxa"/>
            <w:gridSpan w:val="4"/>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奖金（万元）</w:t>
            </w:r>
          </w:p>
        </w:tc>
        <w:tc>
          <w:tcPr>
            <w:tcW w:w="1558" w:type="dxa"/>
            <w:vMerge w:val="restart"/>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备注</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1277" w:type="dxa"/>
          </w:tcPr>
          <w:p w:rsidR="00852BAF" w:rsidRPr="00A331EC"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主承担单位</w:t>
            </w:r>
          </w:p>
        </w:tc>
        <w:tc>
          <w:tcPr>
            <w:tcW w:w="1558"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第二承担单位</w:t>
            </w:r>
          </w:p>
        </w:tc>
        <w:tc>
          <w:tcPr>
            <w:tcW w:w="1560"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第三承担单位</w:t>
            </w:r>
          </w:p>
        </w:tc>
        <w:tc>
          <w:tcPr>
            <w:tcW w:w="1699" w:type="dxa"/>
          </w:tcPr>
          <w:p w:rsidR="00852BAF" w:rsidRDefault="00852BAF">
            <w:pPr>
              <w:pStyle w:val="1"/>
              <w:spacing w:line="320" w:lineRule="exact"/>
              <w:ind w:firstLineChars="0" w:firstLine="0"/>
              <w:rPr>
                <w:rFonts w:ascii="宋体" w:eastAsia="宋体" w:hAnsi="宋体"/>
                <w:sz w:val="24"/>
                <w:szCs w:val="24"/>
              </w:rPr>
            </w:pPr>
            <w:r>
              <w:rPr>
                <w:rFonts w:ascii="宋体" w:eastAsia="宋体" w:hAnsi="宋体" w:cs="宋体" w:hint="eastAsia"/>
                <w:sz w:val="24"/>
                <w:szCs w:val="24"/>
              </w:rPr>
              <w:t>第四承担单位</w:t>
            </w:r>
          </w:p>
        </w:tc>
        <w:tc>
          <w:tcPr>
            <w:tcW w:w="1558" w:type="dxa"/>
            <w:vMerge/>
          </w:tcPr>
          <w:p w:rsidR="00852BAF" w:rsidRPr="00A331EC" w:rsidRDefault="00852BAF">
            <w:pPr>
              <w:pStyle w:val="1"/>
              <w:spacing w:line="320" w:lineRule="exact"/>
              <w:ind w:firstLineChars="0" w:firstLine="0"/>
              <w:rPr>
                <w:rFonts w:ascii="宋体" w:eastAsia="宋体" w:hAnsi="宋体"/>
                <w:sz w:val="24"/>
                <w:szCs w:val="24"/>
              </w:rPr>
            </w:pPr>
          </w:p>
        </w:tc>
      </w:tr>
      <w:tr w:rsidR="00852BAF" w:rsidRPr="00A331EC">
        <w:tc>
          <w:tcPr>
            <w:tcW w:w="816"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国家级</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国家哲学社会科学规划办、教育部高等学校人文社科优秀成果奖</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省级</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10</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5</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国家其它部委、省级人民政府和主管部门（如教育厅、社科联）颁发社科成果奖</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5</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3</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广州市</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7</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4</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val="restart"/>
          </w:tcPr>
          <w:p w:rsidR="00852BAF" w:rsidRDefault="00852BAF">
            <w:pPr>
              <w:rPr>
                <w:rFonts w:ascii="宋体" w:eastAsia="宋体" w:hAnsi="宋体" w:cs="宋体"/>
                <w:sz w:val="24"/>
                <w:szCs w:val="24"/>
              </w:rPr>
            </w:pPr>
            <w:r>
              <w:rPr>
                <w:rFonts w:ascii="宋体" w:eastAsia="宋体" w:hAnsi="宋体" w:cs="宋体" w:hint="eastAsia"/>
                <w:sz w:val="24"/>
                <w:szCs w:val="24"/>
              </w:rPr>
              <w:t>广州市社会科学优秀成果奖；</w:t>
            </w:r>
            <w:r>
              <w:rPr>
                <w:rFonts w:ascii="宋体" w:eastAsia="宋体" w:hAnsi="宋体" w:cs="宋体"/>
                <w:sz w:val="24"/>
                <w:szCs w:val="24"/>
              </w:rPr>
              <w:t xml:space="preserve"> </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3</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2</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地市级</w:t>
            </w: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一</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4</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3</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2</w:t>
            </w: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val="restart"/>
          </w:tcPr>
          <w:p w:rsidR="00852BAF" w:rsidRDefault="00852BAF">
            <w:pPr>
              <w:rPr>
                <w:rFonts w:ascii="宋体" w:eastAsia="宋体" w:hAnsi="宋体"/>
                <w:sz w:val="24"/>
                <w:szCs w:val="24"/>
              </w:rPr>
            </w:pPr>
            <w:r>
              <w:rPr>
                <w:rFonts w:ascii="宋体" w:eastAsia="宋体" w:hAnsi="宋体" w:cs="宋体" w:hint="eastAsia"/>
                <w:sz w:val="24"/>
                <w:szCs w:val="24"/>
              </w:rPr>
              <w:t>各地级市（含顺德区）社会科学优秀成果奖；</w:t>
            </w: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二</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2</w:t>
            </w:r>
          </w:p>
        </w:tc>
        <w:tc>
          <w:tcPr>
            <w:tcW w:w="1558" w:type="dxa"/>
          </w:tcPr>
          <w:p w:rsidR="00852BAF" w:rsidRPr="00A331EC" w:rsidRDefault="00852BAF">
            <w:pPr>
              <w:pStyle w:val="1"/>
              <w:spacing w:line="320" w:lineRule="exact"/>
              <w:ind w:firstLineChars="0" w:firstLine="0"/>
              <w:rPr>
                <w:rFonts w:ascii="宋体" w:eastAsia="宋体" w:hAnsi="宋体" w:cs="宋体"/>
                <w:sz w:val="24"/>
                <w:szCs w:val="24"/>
              </w:rPr>
            </w:pPr>
            <w:r w:rsidRPr="00A331EC">
              <w:rPr>
                <w:rFonts w:ascii="宋体" w:eastAsia="宋体" w:hAnsi="宋体" w:cs="宋体"/>
                <w:sz w:val="24"/>
                <w:szCs w:val="24"/>
              </w:rPr>
              <w:t>1</w:t>
            </w:r>
          </w:p>
        </w:tc>
        <w:tc>
          <w:tcPr>
            <w:tcW w:w="1560"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699" w:type="dxa"/>
          </w:tcPr>
          <w:p w:rsidR="00852BAF" w:rsidRPr="00A331EC" w:rsidRDefault="00852BAF">
            <w:pPr>
              <w:pStyle w:val="1"/>
              <w:spacing w:line="320" w:lineRule="exact"/>
              <w:ind w:firstLineChars="0" w:firstLine="0"/>
              <w:rPr>
                <w:rFonts w:ascii="宋体" w:eastAsia="宋体" w:hAnsi="宋体" w:cs="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cs="宋体"/>
                <w:sz w:val="24"/>
                <w:szCs w:val="24"/>
              </w:rPr>
            </w:pPr>
          </w:p>
        </w:tc>
      </w:tr>
      <w:tr w:rsidR="00852BAF" w:rsidRPr="00A331EC">
        <w:tc>
          <w:tcPr>
            <w:tcW w:w="816" w:type="dxa"/>
            <w:vMerge/>
          </w:tcPr>
          <w:p w:rsidR="00852BAF" w:rsidRPr="00A331EC" w:rsidRDefault="00852BAF">
            <w:pPr>
              <w:pStyle w:val="1"/>
              <w:spacing w:line="320" w:lineRule="exact"/>
              <w:ind w:firstLineChars="0" w:firstLine="0"/>
              <w:rPr>
                <w:rFonts w:ascii="宋体" w:eastAsia="宋体" w:hAnsi="宋体"/>
                <w:sz w:val="24"/>
                <w:szCs w:val="24"/>
              </w:rPr>
            </w:pPr>
          </w:p>
        </w:tc>
        <w:tc>
          <w:tcPr>
            <w:tcW w:w="570" w:type="dxa"/>
          </w:tcPr>
          <w:p w:rsidR="00852BAF" w:rsidRPr="00A331EC" w:rsidRDefault="00852BAF">
            <w:pPr>
              <w:pStyle w:val="1"/>
              <w:spacing w:line="320" w:lineRule="exact"/>
              <w:ind w:firstLineChars="0" w:firstLine="0"/>
              <w:rPr>
                <w:rFonts w:ascii="宋体" w:eastAsia="宋体" w:hAnsi="宋体"/>
                <w:sz w:val="24"/>
                <w:szCs w:val="24"/>
              </w:rPr>
            </w:pPr>
            <w:r w:rsidRPr="00A331EC">
              <w:rPr>
                <w:rFonts w:ascii="宋体" w:eastAsia="宋体" w:hAnsi="宋体" w:cs="宋体" w:hint="eastAsia"/>
                <w:sz w:val="24"/>
                <w:szCs w:val="24"/>
              </w:rPr>
              <w:t>三</w:t>
            </w:r>
          </w:p>
        </w:tc>
        <w:tc>
          <w:tcPr>
            <w:tcW w:w="1277" w:type="dxa"/>
          </w:tcPr>
          <w:p w:rsidR="00852BAF" w:rsidRDefault="00852BAF">
            <w:pPr>
              <w:rPr>
                <w:rFonts w:ascii="宋体" w:eastAsia="宋体" w:hAnsi="宋体" w:cs="宋体"/>
                <w:sz w:val="24"/>
                <w:szCs w:val="24"/>
              </w:rPr>
            </w:pPr>
            <w:r>
              <w:rPr>
                <w:rFonts w:ascii="宋体" w:eastAsia="宋体" w:hAnsi="宋体" w:cs="宋体"/>
                <w:sz w:val="24"/>
                <w:szCs w:val="24"/>
              </w:rPr>
              <w:t>1</w:t>
            </w:r>
          </w:p>
        </w:tc>
        <w:tc>
          <w:tcPr>
            <w:tcW w:w="1558" w:type="dxa"/>
          </w:tcPr>
          <w:p w:rsidR="00852BAF" w:rsidRPr="00A331EC" w:rsidRDefault="00852BAF">
            <w:pPr>
              <w:pStyle w:val="1"/>
              <w:spacing w:line="320" w:lineRule="exact"/>
              <w:ind w:firstLineChars="0" w:firstLine="0"/>
              <w:rPr>
                <w:rFonts w:ascii="宋体" w:eastAsia="宋体" w:hAnsi="宋体"/>
                <w:sz w:val="24"/>
                <w:szCs w:val="24"/>
              </w:rPr>
            </w:pPr>
          </w:p>
        </w:tc>
        <w:tc>
          <w:tcPr>
            <w:tcW w:w="1560" w:type="dxa"/>
          </w:tcPr>
          <w:p w:rsidR="00852BAF" w:rsidRPr="00A331EC" w:rsidRDefault="00852BAF">
            <w:pPr>
              <w:pStyle w:val="1"/>
              <w:spacing w:line="320" w:lineRule="exact"/>
              <w:ind w:firstLineChars="0" w:firstLine="0"/>
              <w:rPr>
                <w:rFonts w:ascii="宋体" w:eastAsia="宋体" w:hAnsi="宋体"/>
                <w:sz w:val="24"/>
                <w:szCs w:val="24"/>
              </w:rPr>
            </w:pPr>
          </w:p>
        </w:tc>
        <w:tc>
          <w:tcPr>
            <w:tcW w:w="1699" w:type="dxa"/>
          </w:tcPr>
          <w:p w:rsidR="00852BAF" w:rsidRPr="00A331EC" w:rsidRDefault="00852BAF">
            <w:pPr>
              <w:pStyle w:val="1"/>
              <w:spacing w:line="320" w:lineRule="exact"/>
              <w:ind w:firstLineChars="0" w:firstLine="0"/>
              <w:rPr>
                <w:rFonts w:ascii="宋体" w:eastAsia="宋体" w:hAnsi="宋体"/>
                <w:sz w:val="24"/>
                <w:szCs w:val="24"/>
              </w:rPr>
            </w:pPr>
          </w:p>
        </w:tc>
        <w:tc>
          <w:tcPr>
            <w:tcW w:w="1558" w:type="dxa"/>
            <w:vMerge/>
          </w:tcPr>
          <w:p w:rsidR="00852BAF" w:rsidRPr="00A331EC" w:rsidRDefault="00852BAF">
            <w:pPr>
              <w:pStyle w:val="1"/>
              <w:spacing w:line="320" w:lineRule="exact"/>
              <w:ind w:firstLineChars="0" w:firstLine="0"/>
              <w:rPr>
                <w:rFonts w:ascii="宋体" w:eastAsia="宋体" w:hAnsi="宋体"/>
                <w:sz w:val="24"/>
                <w:szCs w:val="24"/>
              </w:rPr>
            </w:pPr>
          </w:p>
        </w:tc>
      </w:tr>
    </w:tbl>
    <w:p w:rsidR="00852BAF" w:rsidRDefault="00852BAF">
      <w:pPr>
        <w:pStyle w:val="1"/>
        <w:spacing w:line="320" w:lineRule="exact"/>
        <w:ind w:firstLineChars="0" w:firstLine="0"/>
        <w:rPr>
          <w:rFonts w:ascii="宋体" w:eastAsia="宋体" w:hAnsi="宋体"/>
          <w:sz w:val="24"/>
          <w:szCs w:val="24"/>
        </w:rPr>
      </w:pPr>
    </w:p>
    <w:p w:rsidR="00852BAF" w:rsidRDefault="00852BAF">
      <w:pPr>
        <w:spacing w:line="320" w:lineRule="exact"/>
        <w:rPr>
          <w:rFonts w:ascii="宋体" w:eastAsia="宋体" w:hAnsi="宋体"/>
          <w:b/>
          <w:bCs/>
          <w:sz w:val="24"/>
          <w:szCs w:val="24"/>
        </w:rPr>
      </w:pPr>
      <w:r>
        <w:rPr>
          <w:rFonts w:ascii="宋体" w:eastAsia="宋体" w:hAnsi="宋体" w:cs="宋体" w:hint="eastAsia"/>
          <w:b/>
          <w:bCs/>
          <w:sz w:val="24"/>
          <w:szCs w:val="24"/>
        </w:rPr>
        <w:t>三、科研平台（团队）建设类奖励标准</w:t>
      </w:r>
    </w:p>
    <w:p w:rsidR="00852BAF" w:rsidRDefault="00852BAF">
      <w:pPr>
        <w:spacing w:line="320" w:lineRule="exact"/>
        <w:jc w:val="center"/>
        <w:rPr>
          <w:rFonts w:ascii="宋体" w:eastAsia="宋体" w:hAnsi="宋体"/>
          <w:b/>
          <w:bCs/>
          <w:sz w:val="24"/>
          <w:szCs w:val="24"/>
        </w:rPr>
      </w:pPr>
      <w:r>
        <w:rPr>
          <w:rFonts w:ascii="宋体" w:eastAsia="宋体" w:hAnsi="宋体" w:cs="宋体" w:hint="eastAsia"/>
          <w:sz w:val="24"/>
          <w:szCs w:val="24"/>
        </w:rPr>
        <w:t>表</w:t>
      </w:r>
      <w:r>
        <w:rPr>
          <w:rFonts w:ascii="宋体" w:eastAsia="宋体" w:hAnsi="宋体" w:cs="宋体"/>
          <w:sz w:val="24"/>
          <w:szCs w:val="24"/>
        </w:rPr>
        <w:t xml:space="preserve">3  </w:t>
      </w:r>
      <w:r>
        <w:rPr>
          <w:rFonts w:ascii="宋体" w:eastAsia="宋体" w:hAnsi="宋体" w:cs="宋体" w:hint="eastAsia"/>
          <w:sz w:val="24"/>
          <w:szCs w:val="24"/>
        </w:rPr>
        <w:t>科研平台（团队）建设类奖励标准</w:t>
      </w:r>
    </w:p>
    <w:tbl>
      <w:tblPr>
        <w:tblW w:w="8522" w:type="dxa"/>
        <w:tblInd w:w="-106" w:type="dxa"/>
        <w:tblLayout w:type="fixed"/>
        <w:tblLook w:val="00A0"/>
      </w:tblPr>
      <w:tblGrid>
        <w:gridCol w:w="1242"/>
        <w:gridCol w:w="1418"/>
        <w:gridCol w:w="2269"/>
        <w:gridCol w:w="3593"/>
      </w:tblGrid>
      <w:tr w:rsidR="00852BAF" w:rsidRPr="00A331EC">
        <w:trPr>
          <w:trHeight w:val="120"/>
        </w:trPr>
        <w:tc>
          <w:tcPr>
            <w:tcW w:w="1242" w:type="dxa"/>
            <w:tcBorders>
              <w:top w:val="single" w:sz="4" w:space="0" w:color="auto"/>
              <w:left w:val="single" w:sz="4" w:space="0" w:color="auto"/>
              <w:bottom w:val="single" w:sz="4" w:space="0" w:color="auto"/>
              <w:right w:val="single" w:sz="4" w:space="0" w:color="auto"/>
            </w:tcBorders>
          </w:tcPr>
          <w:p w:rsidR="00852BAF" w:rsidRDefault="00852BAF">
            <w:pPr>
              <w:pStyle w:val="Default"/>
              <w:jc w:val="center"/>
              <w:rPr>
                <w:rFonts w:ascii="宋体" w:eastAsia="宋体" w:hAnsi="宋体" w:cs="Tahoma"/>
                <w:b/>
                <w:bCs/>
                <w:color w:val="auto"/>
              </w:rPr>
            </w:pPr>
            <w:r>
              <w:rPr>
                <w:rFonts w:ascii="宋体" w:eastAsia="宋体" w:hAnsi="宋体" w:cs="宋体" w:hint="eastAsia"/>
                <w:b/>
                <w:bCs/>
                <w:color w:val="auto"/>
              </w:rPr>
              <w:t>级别</w:t>
            </w: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jc w:val="center"/>
              <w:rPr>
                <w:rFonts w:ascii="宋体" w:eastAsia="宋体" w:hAnsi="宋体" w:cs="Tahoma"/>
                <w:b/>
                <w:bCs/>
                <w:color w:val="auto"/>
              </w:rPr>
            </w:pPr>
            <w:r>
              <w:rPr>
                <w:rFonts w:ascii="宋体" w:eastAsia="宋体" w:hAnsi="宋体" w:cs="宋体" w:hint="eastAsia"/>
                <w:b/>
                <w:bCs/>
                <w:color w:val="auto"/>
              </w:rPr>
              <w:t>类别</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jc w:val="center"/>
              <w:rPr>
                <w:rFonts w:ascii="宋体" w:eastAsia="宋体" w:hAnsi="宋体" w:cs="Tahoma"/>
                <w:b/>
                <w:bCs/>
                <w:color w:val="auto"/>
              </w:rPr>
            </w:pPr>
            <w:r>
              <w:rPr>
                <w:rFonts w:ascii="宋体" w:eastAsia="宋体" w:hAnsi="宋体" w:cs="宋体" w:hint="eastAsia"/>
                <w:b/>
                <w:bCs/>
                <w:color w:val="auto"/>
              </w:rPr>
              <w:t>奖励金额</w:t>
            </w:r>
          </w:p>
        </w:tc>
        <w:tc>
          <w:tcPr>
            <w:tcW w:w="3593" w:type="dxa"/>
            <w:tcBorders>
              <w:top w:val="single" w:sz="4" w:space="0" w:color="auto"/>
              <w:left w:val="single" w:sz="4" w:space="0" w:color="auto"/>
              <w:bottom w:val="single" w:sz="4" w:space="0" w:color="auto"/>
              <w:right w:val="single" w:sz="4" w:space="0" w:color="auto"/>
            </w:tcBorders>
          </w:tcPr>
          <w:p w:rsidR="00852BAF" w:rsidRDefault="00852BAF">
            <w:pPr>
              <w:pStyle w:val="Default"/>
              <w:jc w:val="center"/>
              <w:rPr>
                <w:rFonts w:ascii="宋体" w:eastAsia="宋体" w:hAnsi="宋体" w:cs="Tahoma"/>
                <w:b/>
                <w:bCs/>
                <w:color w:val="auto"/>
              </w:rPr>
            </w:pPr>
            <w:r>
              <w:rPr>
                <w:rFonts w:ascii="宋体" w:eastAsia="宋体" w:hAnsi="宋体" w:cs="宋体" w:hint="eastAsia"/>
                <w:b/>
                <w:bCs/>
                <w:color w:val="auto"/>
              </w:rPr>
              <w:t>备注</w:t>
            </w:r>
          </w:p>
        </w:tc>
      </w:tr>
      <w:tr w:rsidR="00852BAF" w:rsidRPr="00A331EC">
        <w:trPr>
          <w:trHeight w:val="316"/>
        </w:trPr>
        <w:tc>
          <w:tcPr>
            <w:tcW w:w="1242" w:type="dxa"/>
            <w:vMerge w:val="restart"/>
            <w:tcBorders>
              <w:top w:val="single" w:sz="4" w:space="0" w:color="auto"/>
              <w:left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国家级</w:t>
            </w: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平台</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10</w:t>
            </w:r>
            <w:r>
              <w:rPr>
                <w:rFonts w:ascii="宋体" w:eastAsia="宋体" w:hAnsi="宋体" w:cs="宋体" w:hint="eastAsia"/>
                <w:color w:val="auto"/>
              </w:rPr>
              <w:t>万元</w:t>
            </w:r>
          </w:p>
        </w:tc>
        <w:tc>
          <w:tcPr>
            <w:tcW w:w="3593" w:type="dxa"/>
            <w:vMerge w:val="restart"/>
            <w:tcBorders>
              <w:top w:val="single" w:sz="4" w:space="0" w:color="auto"/>
              <w:left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各级政府或其科技行政管理部门组织申报并批准建设且学校为第一申报单位的各类科研平台（团队）。</w:t>
            </w:r>
          </w:p>
        </w:tc>
      </w:tr>
      <w:tr w:rsidR="00852BAF" w:rsidRPr="00A331EC">
        <w:trPr>
          <w:trHeight w:val="120"/>
        </w:trPr>
        <w:tc>
          <w:tcPr>
            <w:tcW w:w="1242" w:type="dxa"/>
            <w:vMerge/>
            <w:tcBorders>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团队</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5</w:t>
            </w:r>
            <w:r>
              <w:rPr>
                <w:rFonts w:ascii="宋体" w:eastAsia="宋体" w:hAnsi="宋体" w:cs="宋体" w:hint="eastAsia"/>
                <w:color w:val="auto"/>
              </w:rPr>
              <w:t>万元</w:t>
            </w:r>
          </w:p>
        </w:tc>
        <w:tc>
          <w:tcPr>
            <w:tcW w:w="3593"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262"/>
        </w:trPr>
        <w:tc>
          <w:tcPr>
            <w:tcW w:w="1242" w:type="dxa"/>
            <w:vMerge w:val="restart"/>
            <w:tcBorders>
              <w:top w:val="single" w:sz="4" w:space="0" w:color="auto"/>
              <w:left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省部级</w:t>
            </w: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平台</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6</w:t>
            </w:r>
            <w:r>
              <w:rPr>
                <w:rFonts w:ascii="宋体" w:eastAsia="宋体" w:hAnsi="宋体" w:cs="宋体" w:hint="eastAsia"/>
                <w:color w:val="auto"/>
              </w:rPr>
              <w:t>万元</w:t>
            </w:r>
          </w:p>
        </w:tc>
        <w:tc>
          <w:tcPr>
            <w:tcW w:w="3593"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120"/>
        </w:trPr>
        <w:tc>
          <w:tcPr>
            <w:tcW w:w="1242" w:type="dxa"/>
            <w:vMerge/>
            <w:tcBorders>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团队</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3</w:t>
            </w:r>
            <w:r>
              <w:rPr>
                <w:rFonts w:ascii="宋体" w:eastAsia="宋体" w:hAnsi="宋体" w:cs="宋体" w:hint="eastAsia"/>
                <w:color w:val="auto"/>
              </w:rPr>
              <w:t>万元</w:t>
            </w:r>
          </w:p>
        </w:tc>
        <w:tc>
          <w:tcPr>
            <w:tcW w:w="3593"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262"/>
        </w:trPr>
        <w:tc>
          <w:tcPr>
            <w:tcW w:w="1242" w:type="dxa"/>
            <w:vMerge w:val="restart"/>
            <w:tcBorders>
              <w:top w:val="single" w:sz="4" w:space="0" w:color="auto"/>
              <w:left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市厅级</w:t>
            </w: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平台</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4</w:t>
            </w:r>
            <w:r>
              <w:rPr>
                <w:rFonts w:ascii="宋体" w:eastAsia="宋体" w:hAnsi="宋体" w:cs="宋体" w:hint="eastAsia"/>
                <w:color w:val="auto"/>
              </w:rPr>
              <w:t>万元</w:t>
            </w:r>
          </w:p>
        </w:tc>
        <w:tc>
          <w:tcPr>
            <w:tcW w:w="3593"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120"/>
        </w:trPr>
        <w:tc>
          <w:tcPr>
            <w:tcW w:w="1242" w:type="dxa"/>
            <w:vMerge/>
            <w:tcBorders>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p>
        </w:tc>
        <w:tc>
          <w:tcPr>
            <w:tcW w:w="141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团队</w:t>
            </w:r>
          </w:p>
        </w:tc>
        <w:tc>
          <w:tcPr>
            <w:tcW w:w="2269"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2</w:t>
            </w:r>
            <w:r>
              <w:rPr>
                <w:rFonts w:ascii="宋体" w:eastAsia="宋体" w:hAnsi="宋体" w:cs="宋体" w:hint="eastAsia"/>
                <w:color w:val="auto"/>
              </w:rPr>
              <w:t>万元</w:t>
            </w:r>
          </w:p>
        </w:tc>
        <w:tc>
          <w:tcPr>
            <w:tcW w:w="3593" w:type="dxa"/>
            <w:vMerge/>
            <w:tcBorders>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p>
        </w:tc>
      </w:tr>
    </w:tbl>
    <w:p w:rsidR="00852BAF" w:rsidRDefault="00852BAF">
      <w:pPr>
        <w:rPr>
          <w:rFonts w:ascii="宋体" w:eastAsia="宋体" w:hAnsi="宋体"/>
          <w:b/>
          <w:bCs/>
          <w:sz w:val="24"/>
          <w:szCs w:val="24"/>
        </w:rPr>
      </w:pPr>
      <w:r>
        <w:rPr>
          <w:rFonts w:ascii="宋体" w:eastAsia="宋体" w:hAnsi="宋体"/>
          <w:sz w:val="24"/>
          <w:szCs w:val="24"/>
        </w:rPr>
        <w:br w:type="page"/>
      </w:r>
      <w:r>
        <w:rPr>
          <w:rFonts w:ascii="宋体" w:eastAsia="宋体" w:hAnsi="宋体" w:cs="宋体" w:hint="eastAsia"/>
          <w:b/>
          <w:bCs/>
          <w:sz w:val="24"/>
          <w:szCs w:val="24"/>
        </w:rPr>
        <w:t>四、科研项目类奖励标准</w:t>
      </w:r>
    </w:p>
    <w:p w:rsidR="00852BAF" w:rsidRDefault="00852BAF">
      <w:pPr>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）计算奖励基数经费</w:t>
      </w:r>
      <w:r>
        <w:rPr>
          <w:rFonts w:ascii="宋体" w:eastAsia="宋体" w:hAnsi="宋体" w:cs="宋体"/>
          <w:sz w:val="24"/>
          <w:szCs w:val="24"/>
        </w:rPr>
        <w:t>=</w:t>
      </w:r>
      <w:r>
        <w:rPr>
          <w:rFonts w:ascii="宋体" w:eastAsia="宋体" w:hAnsi="宋体" w:cs="宋体" w:hint="eastAsia"/>
          <w:sz w:val="24"/>
          <w:szCs w:val="24"/>
        </w:rPr>
        <w:t>到校实际经费</w:t>
      </w:r>
      <w:r>
        <w:rPr>
          <w:rFonts w:ascii="宋体" w:eastAsia="宋体" w:hAnsi="宋体" w:cs="宋体"/>
          <w:sz w:val="24"/>
          <w:szCs w:val="24"/>
        </w:rPr>
        <w:t>-</w:t>
      </w:r>
      <w:r>
        <w:rPr>
          <w:rFonts w:ascii="宋体" w:eastAsia="宋体" w:hAnsi="宋体" w:cs="宋体" w:hint="eastAsia"/>
          <w:sz w:val="24"/>
          <w:szCs w:val="24"/>
        </w:rPr>
        <w:t>外拨合作单位经费。</w:t>
      </w:r>
    </w:p>
    <w:p w:rsidR="00852BAF" w:rsidRDefault="00852BAF">
      <w:pPr>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）所有作为合作单位参与各档次课题项目研究，项目经费转入学校的，按相同档次项目给予奖励。</w:t>
      </w:r>
    </w:p>
    <w:p w:rsidR="00852BAF" w:rsidRDefault="00852BAF">
      <w:pPr>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）业绩计算时间以经费到学校账户时间为准。</w:t>
      </w:r>
    </w:p>
    <w:p w:rsidR="00852BAF" w:rsidRDefault="00852BAF">
      <w:pPr>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 xml:space="preserve">4  </w:t>
      </w:r>
      <w:r>
        <w:rPr>
          <w:rFonts w:ascii="宋体" w:eastAsia="宋体" w:hAnsi="宋体" w:cs="宋体" w:hint="eastAsia"/>
          <w:sz w:val="24"/>
          <w:szCs w:val="24"/>
        </w:rPr>
        <w:t>科研项目类奖励标准</w:t>
      </w:r>
    </w:p>
    <w:tbl>
      <w:tblPr>
        <w:tblW w:w="4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08"/>
        <w:gridCol w:w="2304"/>
      </w:tblGrid>
      <w:tr w:rsidR="00852BAF" w:rsidRPr="00A331EC">
        <w:trPr>
          <w:trHeight w:val="285"/>
          <w:jc w:val="center"/>
        </w:trPr>
        <w:tc>
          <w:tcPr>
            <w:tcW w:w="2108" w:type="dxa"/>
          </w:tcPr>
          <w:p w:rsidR="00852BAF" w:rsidRDefault="00852BAF">
            <w:pPr>
              <w:spacing w:line="320" w:lineRule="exact"/>
              <w:jc w:val="center"/>
              <w:rPr>
                <w:rFonts w:ascii="宋体" w:eastAsia="宋体" w:hAnsi="宋体"/>
                <w:b/>
                <w:bCs/>
                <w:sz w:val="24"/>
                <w:szCs w:val="24"/>
              </w:rPr>
            </w:pPr>
            <w:r>
              <w:rPr>
                <w:rFonts w:ascii="宋体" w:eastAsia="宋体" w:hAnsi="宋体" w:cs="宋体" w:hint="eastAsia"/>
                <w:b/>
                <w:bCs/>
                <w:sz w:val="24"/>
                <w:szCs w:val="24"/>
              </w:rPr>
              <w:t>级别</w:t>
            </w:r>
          </w:p>
        </w:tc>
        <w:tc>
          <w:tcPr>
            <w:tcW w:w="2304" w:type="dxa"/>
          </w:tcPr>
          <w:p w:rsidR="00852BAF" w:rsidRDefault="00852BAF">
            <w:pPr>
              <w:spacing w:line="320" w:lineRule="exact"/>
              <w:jc w:val="center"/>
              <w:rPr>
                <w:rFonts w:ascii="宋体" w:eastAsia="宋体" w:hAnsi="宋体"/>
                <w:b/>
                <w:bCs/>
                <w:sz w:val="24"/>
                <w:szCs w:val="24"/>
              </w:rPr>
            </w:pPr>
            <w:r>
              <w:rPr>
                <w:rFonts w:ascii="宋体" w:eastAsia="宋体" w:hAnsi="宋体" w:cs="宋体" w:hint="eastAsia"/>
                <w:b/>
                <w:bCs/>
                <w:sz w:val="24"/>
                <w:szCs w:val="24"/>
              </w:rPr>
              <w:t>奖励比例</w:t>
            </w:r>
          </w:p>
        </w:tc>
      </w:tr>
      <w:tr w:rsidR="00852BAF" w:rsidRPr="00A331EC">
        <w:trPr>
          <w:cantSplit/>
          <w:trHeight w:val="274"/>
          <w:jc w:val="center"/>
        </w:trPr>
        <w:tc>
          <w:tcPr>
            <w:tcW w:w="2108" w:type="dxa"/>
          </w:tcPr>
          <w:p w:rsidR="00852BAF" w:rsidRDefault="00852BAF">
            <w:pPr>
              <w:spacing w:line="320" w:lineRule="exact"/>
              <w:rPr>
                <w:rFonts w:ascii="宋体" w:eastAsia="宋体" w:hAnsi="宋体"/>
                <w:sz w:val="24"/>
                <w:szCs w:val="24"/>
              </w:rPr>
            </w:pPr>
            <w:r>
              <w:rPr>
                <w:rFonts w:ascii="宋体" w:eastAsia="宋体" w:hAnsi="宋体" w:cs="宋体" w:hint="eastAsia"/>
                <w:sz w:val="24"/>
                <w:szCs w:val="24"/>
              </w:rPr>
              <w:t>国家级</w:t>
            </w:r>
          </w:p>
        </w:tc>
        <w:tc>
          <w:tcPr>
            <w:tcW w:w="2304" w:type="dxa"/>
          </w:tcPr>
          <w:p w:rsidR="00852BAF" w:rsidRDefault="00852BAF">
            <w:pPr>
              <w:spacing w:line="320" w:lineRule="exact"/>
              <w:rPr>
                <w:rFonts w:ascii="宋体" w:eastAsia="宋体" w:hAnsi="宋体"/>
                <w:sz w:val="24"/>
                <w:szCs w:val="24"/>
              </w:rPr>
            </w:pPr>
            <w:r w:rsidRPr="00A331EC">
              <w:rPr>
                <w:rFonts w:ascii="宋体" w:eastAsia="宋体" w:hAnsi="宋体" w:cs="宋体"/>
                <w:sz w:val="24"/>
                <w:szCs w:val="24"/>
              </w:rPr>
              <w:t>35%</w:t>
            </w:r>
          </w:p>
        </w:tc>
      </w:tr>
      <w:tr w:rsidR="00852BAF" w:rsidRPr="00A331EC">
        <w:trPr>
          <w:cantSplit/>
          <w:trHeight w:val="276"/>
          <w:jc w:val="center"/>
        </w:trPr>
        <w:tc>
          <w:tcPr>
            <w:tcW w:w="2108" w:type="dxa"/>
          </w:tcPr>
          <w:p w:rsidR="00852BAF" w:rsidRDefault="00852BAF">
            <w:pPr>
              <w:spacing w:line="320" w:lineRule="exact"/>
              <w:rPr>
                <w:rFonts w:ascii="宋体" w:eastAsia="宋体" w:hAnsi="宋体"/>
                <w:sz w:val="24"/>
                <w:szCs w:val="24"/>
              </w:rPr>
            </w:pPr>
            <w:r>
              <w:rPr>
                <w:rFonts w:ascii="宋体" w:eastAsia="宋体" w:hAnsi="宋体" w:cs="宋体" w:hint="eastAsia"/>
                <w:sz w:val="24"/>
                <w:szCs w:val="24"/>
              </w:rPr>
              <w:t>省级</w:t>
            </w:r>
          </w:p>
        </w:tc>
        <w:tc>
          <w:tcPr>
            <w:tcW w:w="2304" w:type="dxa"/>
          </w:tcPr>
          <w:p w:rsidR="00852BAF" w:rsidRDefault="00852BAF">
            <w:pPr>
              <w:spacing w:line="320" w:lineRule="exact"/>
              <w:rPr>
                <w:rFonts w:ascii="宋体" w:eastAsia="宋体" w:hAnsi="宋体" w:cs="宋体"/>
                <w:sz w:val="24"/>
                <w:szCs w:val="24"/>
              </w:rPr>
            </w:pPr>
            <w:r>
              <w:rPr>
                <w:rFonts w:ascii="宋体" w:eastAsia="宋体" w:hAnsi="宋体" w:cs="宋体"/>
                <w:sz w:val="24"/>
                <w:szCs w:val="24"/>
              </w:rPr>
              <w:t>26%</w:t>
            </w:r>
          </w:p>
        </w:tc>
      </w:tr>
      <w:tr w:rsidR="00852BAF" w:rsidRPr="00A331EC">
        <w:trPr>
          <w:cantSplit/>
          <w:trHeight w:val="276"/>
          <w:jc w:val="center"/>
        </w:trPr>
        <w:tc>
          <w:tcPr>
            <w:tcW w:w="2108" w:type="dxa"/>
          </w:tcPr>
          <w:p w:rsidR="00852BAF" w:rsidRDefault="00852BAF">
            <w:pPr>
              <w:spacing w:line="320" w:lineRule="exact"/>
              <w:rPr>
                <w:rFonts w:ascii="宋体" w:eastAsia="宋体" w:hAnsi="宋体"/>
                <w:sz w:val="24"/>
                <w:szCs w:val="24"/>
              </w:rPr>
            </w:pPr>
            <w:r>
              <w:rPr>
                <w:rFonts w:ascii="宋体" w:eastAsia="宋体" w:hAnsi="宋体" w:cs="宋体" w:hint="eastAsia"/>
                <w:sz w:val="24"/>
                <w:szCs w:val="24"/>
              </w:rPr>
              <w:t>广州市级</w:t>
            </w:r>
          </w:p>
        </w:tc>
        <w:tc>
          <w:tcPr>
            <w:tcW w:w="2304" w:type="dxa"/>
          </w:tcPr>
          <w:p w:rsidR="00852BAF" w:rsidRDefault="00852BAF">
            <w:pPr>
              <w:spacing w:line="320" w:lineRule="exact"/>
              <w:rPr>
                <w:rFonts w:ascii="宋体" w:eastAsia="宋体" w:hAnsi="宋体" w:cs="宋体"/>
                <w:sz w:val="24"/>
                <w:szCs w:val="24"/>
              </w:rPr>
            </w:pPr>
            <w:r>
              <w:rPr>
                <w:rFonts w:ascii="宋体" w:eastAsia="宋体" w:hAnsi="宋体" w:cs="宋体"/>
                <w:sz w:val="24"/>
                <w:szCs w:val="24"/>
              </w:rPr>
              <w:t>23%</w:t>
            </w:r>
          </w:p>
        </w:tc>
      </w:tr>
      <w:tr w:rsidR="00852BAF" w:rsidRPr="00A331EC">
        <w:trPr>
          <w:cantSplit/>
          <w:trHeight w:val="195"/>
          <w:jc w:val="center"/>
        </w:trPr>
        <w:tc>
          <w:tcPr>
            <w:tcW w:w="2108" w:type="dxa"/>
          </w:tcPr>
          <w:p w:rsidR="00852BAF" w:rsidRDefault="00852BAF">
            <w:pPr>
              <w:spacing w:line="320" w:lineRule="exact"/>
              <w:rPr>
                <w:rFonts w:ascii="宋体" w:eastAsia="宋体" w:hAnsi="宋体"/>
                <w:sz w:val="24"/>
                <w:szCs w:val="24"/>
              </w:rPr>
            </w:pPr>
            <w:r>
              <w:rPr>
                <w:rFonts w:ascii="宋体" w:eastAsia="宋体" w:hAnsi="宋体" w:cs="宋体" w:hint="eastAsia"/>
                <w:sz w:val="24"/>
                <w:szCs w:val="24"/>
              </w:rPr>
              <w:t>厅局级、其他地市级</w:t>
            </w:r>
          </w:p>
        </w:tc>
        <w:tc>
          <w:tcPr>
            <w:tcW w:w="2304" w:type="dxa"/>
          </w:tcPr>
          <w:p w:rsidR="00852BAF" w:rsidRDefault="00852BAF">
            <w:pPr>
              <w:spacing w:line="320" w:lineRule="exact"/>
              <w:rPr>
                <w:rFonts w:ascii="宋体" w:eastAsia="宋体" w:hAnsi="宋体" w:cs="宋体"/>
                <w:sz w:val="24"/>
                <w:szCs w:val="24"/>
              </w:rPr>
            </w:pPr>
            <w:r>
              <w:rPr>
                <w:rFonts w:ascii="宋体" w:eastAsia="宋体" w:hAnsi="宋体" w:cs="宋体"/>
                <w:sz w:val="24"/>
                <w:szCs w:val="24"/>
              </w:rPr>
              <w:t>22%</w:t>
            </w:r>
          </w:p>
        </w:tc>
      </w:tr>
      <w:tr w:rsidR="00852BAF" w:rsidRPr="00A331EC">
        <w:trPr>
          <w:cantSplit/>
          <w:trHeight w:val="241"/>
          <w:jc w:val="center"/>
        </w:trPr>
        <w:tc>
          <w:tcPr>
            <w:tcW w:w="2108" w:type="dxa"/>
          </w:tcPr>
          <w:p w:rsidR="00852BAF" w:rsidRDefault="00852BAF">
            <w:pPr>
              <w:spacing w:line="320" w:lineRule="exact"/>
              <w:rPr>
                <w:rFonts w:ascii="宋体" w:eastAsia="宋体" w:hAnsi="宋体"/>
                <w:sz w:val="24"/>
                <w:szCs w:val="24"/>
              </w:rPr>
            </w:pPr>
            <w:r w:rsidRPr="00A331EC">
              <w:rPr>
                <w:rFonts w:ascii="宋体" w:eastAsia="宋体" w:hAnsi="宋体" w:cs="宋体" w:hint="eastAsia"/>
                <w:sz w:val="24"/>
                <w:szCs w:val="24"/>
              </w:rPr>
              <w:t>横向（含技术研发项目、技术服务项目和校企合作研发机构项目）</w:t>
            </w:r>
          </w:p>
        </w:tc>
        <w:tc>
          <w:tcPr>
            <w:tcW w:w="2304" w:type="dxa"/>
          </w:tcPr>
          <w:p w:rsidR="00852BAF" w:rsidRDefault="00852BAF">
            <w:pPr>
              <w:spacing w:line="320" w:lineRule="exact"/>
              <w:rPr>
                <w:rFonts w:ascii="宋体" w:eastAsia="宋体" w:hAnsi="宋体"/>
                <w:sz w:val="24"/>
                <w:szCs w:val="24"/>
              </w:rPr>
            </w:pPr>
            <w:r w:rsidRPr="00A331EC">
              <w:rPr>
                <w:rFonts w:ascii="宋体" w:eastAsia="宋体" w:hAnsi="宋体" w:cs="宋体"/>
                <w:sz w:val="24"/>
                <w:szCs w:val="24"/>
              </w:rPr>
              <w:t>20%</w:t>
            </w:r>
          </w:p>
        </w:tc>
      </w:tr>
      <w:tr w:rsidR="00852BAF" w:rsidRPr="00A331EC">
        <w:trPr>
          <w:cantSplit/>
          <w:trHeight w:val="281"/>
          <w:jc w:val="center"/>
        </w:trPr>
        <w:tc>
          <w:tcPr>
            <w:tcW w:w="2108" w:type="dxa"/>
          </w:tcPr>
          <w:p w:rsidR="00852BAF" w:rsidRDefault="00852BAF">
            <w:pPr>
              <w:spacing w:line="320" w:lineRule="exact"/>
              <w:rPr>
                <w:rFonts w:ascii="宋体" w:eastAsia="宋体" w:hAnsi="宋体"/>
                <w:sz w:val="24"/>
                <w:szCs w:val="24"/>
              </w:rPr>
            </w:pPr>
            <w:r>
              <w:rPr>
                <w:rFonts w:ascii="宋体" w:eastAsia="宋体" w:hAnsi="宋体" w:cs="宋体" w:hint="eastAsia"/>
                <w:sz w:val="24"/>
                <w:szCs w:val="24"/>
              </w:rPr>
              <w:t>校级</w:t>
            </w:r>
          </w:p>
        </w:tc>
        <w:tc>
          <w:tcPr>
            <w:tcW w:w="2304" w:type="dxa"/>
          </w:tcPr>
          <w:p w:rsidR="00852BAF" w:rsidRDefault="00852BAF">
            <w:pPr>
              <w:spacing w:line="320" w:lineRule="exact"/>
              <w:rPr>
                <w:rFonts w:ascii="宋体" w:eastAsia="宋体" w:hAnsi="宋体" w:cs="宋体"/>
                <w:sz w:val="24"/>
                <w:szCs w:val="24"/>
              </w:rPr>
            </w:pPr>
            <w:r>
              <w:rPr>
                <w:rFonts w:ascii="宋体" w:eastAsia="宋体" w:hAnsi="宋体" w:cs="宋体"/>
                <w:sz w:val="24"/>
                <w:szCs w:val="24"/>
              </w:rPr>
              <w:t>10%</w:t>
            </w:r>
          </w:p>
        </w:tc>
      </w:tr>
    </w:tbl>
    <w:p w:rsidR="00852BAF" w:rsidRDefault="00852BAF">
      <w:pPr>
        <w:pStyle w:val="1"/>
        <w:ind w:firstLineChars="0" w:firstLine="0"/>
        <w:rPr>
          <w:rFonts w:ascii="宋体" w:eastAsia="宋体" w:hAnsi="宋体"/>
          <w:sz w:val="24"/>
          <w:szCs w:val="24"/>
        </w:rPr>
      </w:pPr>
    </w:p>
    <w:p w:rsidR="00852BAF" w:rsidRDefault="00852BAF">
      <w:pPr>
        <w:pStyle w:val="1"/>
        <w:ind w:firstLineChars="0" w:firstLine="0"/>
        <w:rPr>
          <w:rFonts w:ascii="宋体" w:eastAsia="宋体" w:hAnsi="宋体"/>
          <w:b/>
          <w:bCs/>
          <w:sz w:val="24"/>
          <w:szCs w:val="24"/>
        </w:rPr>
      </w:pPr>
      <w:r>
        <w:rPr>
          <w:rFonts w:ascii="宋体" w:eastAsia="宋体" w:hAnsi="宋体" w:cs="宋体" w:hint="eastAsia"/>
          <w:b/>
          <w:bCs/>
          <w:sz w:val="24"/>
          <w:szCs w:val="24"/>
        </w:rPr>
        <w:t>五、学术论文类奖励标准</w:t>
      </w:r>
    </w:p>
    <w:p w:rsidR="00852BAF" w:rsidRDefault="00852BAF">
      <w:pPr>
        <w:pStyle w:val="1"/>
        <w:ind w:firstLineChars="0" w:firstLine="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5</w:t>
      </w:r>
      <w:r>
        <w:rPr>
          <w:rFonts w:ascii="宋体" w:eastAsia="宋体" w:hAnsi="宋体" w:cs="宋体" w:hint="eastAsia"/>
          <w:sz w:val="24"/>
          <w:szCs w:val="24"/>
        </w:rPr>
        <w:t>学术论文类奖励标准</w:t>
      </w:r>
    </w:p>
    <w:tbl>
      <w:tblPr>
        <w:tblW w:w="96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51"/>
        <w:gridCol w:w="2127"/>
        <w:gridCol w:w="1701"/>
        <w:gridCol w:w="4961"/>
      </w:tblGrid>
      <w:tr w:rsidR="00852BAF" w:rsidRPr="00A331EC">
        <w:trPr>
          <w:trHeight w:val="285"/>
        </w:trPr>
        <w:tc>
          <w:tcPr>
            <w:tcW w:w="851" w:type="dxa"/>
          </w:tcPr>
          <w:p w:rsidR="00852BAF" w:rsidRDefault="00852BAF">
            <w:pPr>
              <w:widowControl w:val="0"/>
              <w:autoSpaceDE w:val="0"/>
              <w:autoSpaceDN w:val="0"/>
              <w:snapToGrid/>
              <w:spacing w:after="0"/>
              <w:jc w:val="center"/>
              <w:rPr>
                <w:rFonts w:ascii="宋体" w:eastAsia="宋体" w:hAnsi="宋体"/>
                <w:b/>
                <w:bCs/>
                <w:sz w:val="24"/>
                <w:szCs w:val="24"/>
              </w:rPr>
            </w:pPr>
            <w:r>
              <w:rPr>
                <w:rFonts w:ascii="宋体" w:eastAsia="宋体" w:hAnsi="宋体" w:cs="宋体" w:hint="eastAsia"/>
                <w:b/>
                <w:bCs/>
                <w:sz w:val="24"/>
                <w:szCs w:val="24"/>
              </w:rPr>
              <w:t>类别</w:t>
            </w:r>
          </w:p>
        </w:tc>
        <w:tc>
          <w:tcPr>
            <w:tcW w:w="2127" w:type="dxa"/>
          </w:tcPr>
          <w:p w:rsidR="00852BAF" w:rsidRDefault="00852BAF">
            <w:pPr>
              <w:widowControl w:val="0"/>
              <w:autoSpaceDE w:val="0"/>
              <w:autoSpaceDN w:val="0"/>
              <w:snapToGrid/>
              <w:spacing w:after="0"/>
              <w:jc w:val="center"/>
              <w:rPr>
                <w:rFonts w:ascii="宋体" w:eastAsia="宋体" w:hAnsi="宋体"/>
                <w:b/>
                <w:bCs/>
                <w:sz w:val="24"/>
                <w:szCs w:val="24"/>
              </w:rPr>
            </w:pPr>
            <w:r>
              <w:rPr>
                <w:rFonts w:ascii="宋体" w:eastAsia="宋体" w:hAnsi="宋体" w:cs="宋体" w:hint="eastAsia"/>
                <w:b/>
                <w:bCs/>
                <w:sz w:val="24"/>
                <w:szCs w:val="24"/>
              </w:rPr>
              <w:t>类别</w:t>
            </w:r>
          </w:p>
        </w:tc>
        <w:tc>
          <w:tcPr>
            <w:tcW w:w="1701" w:type="dxa"/>
          </w:tcPr>
          <w:p w:rsidR="00852BAF" w:rsidRDefault="00852BAF">
            <w:pPr>
              <w:widowControl w:val="0"/>
              <w:autoSpaceDE w:val="0"/>
              <w:autoSpaceDN w:val="0"/>
              <w:snapToGrid/>
              <w:spacing w:after="0"/>
              <w:jc w:val="center"/>
              <w:rPr>
                <w:rFonts w:ascii="宋体" w:eastAsia="宋体" w:hAnsi="宋体"/>
                <w:b/>
                <w:bCs/>
                <w:sz w:val="24"/>
                <w:szCs w:val="24"/>
              </w:rPr>
            </w:pPr>
            <w:r>
              <w:rPr>
                <w:rFonts w:ascii="宋体" w:eastAsia="宋体" w:hAnsi="宋体" w:cs="宋体" w:hint="eastAsia"/>
                <w:b/>
                <w:bCs/>
                <w:sz w:val="24"/>
                <w:szCs w:val="24"/>
              </w:rPr>
              <w:t>奖励（万元）</w:t>
            </w:r>
          </w:p>
        </w:tc>
        <w:tc>
          <w:tcPr>
            <w:tcW w:w="4961" w:type="dxa"/>
          </w:tcPr>
          <w:p w:rsidR="00852BAF" w:rsidRDefault="00852BAF">
            <w:pPr>
              <w:widowControl w:val="0"/>
              <w:autoSpaceDE w:val="0"/>
              <w:autoSpaceDN w:val="0"/>
              <w:snapToGrid/>
              <w:spacing w:after="0"/>
              <w:jc w:val="center"/>
              <w:rPr>
                <w:rFonts w:ascii="宋体" w:eastAsia="宋体" w:hAnsi="宋体"/>
                <w:b/>
                <w:bCs/>
                <w:sz w:val="24"/>
                <w:szCs w:val="24"/>
              </w:rPr>
            </w:pPr>
            <w:r>
              <w:rPr>
                <w:rFonts w:ascii="宋体" w:eastAsia="宋体" w:hAnsi="宋体" w:cs="宋体" w:hint="eastAsia"/>
                <w:b/>
                <w:bCs/>
                <w:sz w:val="24"/>
                <w:szCs w:val="24"/>
              </w:rPr>
              <w:t>备注</w:t>
            </w:r>
          </w:p>
        </w:tc>
      </w:tr>
      <w:tr w:rsidR="00852BAF" w:rsidRPr="00A331EC">
        <w:trPr>
          <w:trHeight w:val="341"/>
        </w:trPr>
        <w:tc>
          <w:tcPr>
            <w:tcW w:w="851" w:type="dxa"/>
            <w:vMerge w:val="restart"/>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学术</w:t>
            </w:r>
            <w:r>
              <w:rPr>
                <w:rFonts w:ascii="宋体" w:eastAsia="宋体" w:hAnsi="宋体" w:cs="宋体"/>
                <w:sz w:val="24"/>
                <w:szCs w:val="24"/>
              </w:rPr>
              <w:t xml:space="preserve"> </w:t>
            </w:r>
            <w:r>
              <w:rPr>
                <w:rFonts w:ascii="宋体" w:eastAsia="宋体" w:hAnsi="宋体" w:cs="宋体" w:hint="eastAsia"/>
                <w:sz w:val="24"/>
                <w:szCs w:val="24"/>
              </w:rPr>
              <w:t>论文</w:t>
            </w:r>
          </w:p>
        </w:tc>
        <w:tc>
          <w:tcPr>
            <w:tcW w:w="2127"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一类论文</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 xml:space="preserve">2 </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SCI</w:t>
            </w:r>
            <w:r>
              <w:rPr>
                <w:rFonts w:ascii="宋体" w:eastAsia="宋体" w:hAnsi="宋体" w:cs="宋体" w:hint="eastAsia"/>
                <w:sz w:val="24"/>
                <w:szCs w:val="24"/>
              </w:rPr>
              <w:t>、</w:t>
            </w:r>
            <w:r>
              <w:rPr>
                <w:rFonts w:ascii="宋体" w:eastAsia="宋体" w:hAnsi="宋体" w:cs="宋体"/>
                <w:sz w:val="24"/>
                <w:szCs w:val="24"/>
              </w:rPr>
              <w:t>SSCI</w:t>
            </w:r>
            <w:r>
              <w:rPr>
                <w:rFonts w:ascii="宋体" w:eastAsia="宋体" w:hAnsi="宋体" w:cs="宋体" w:hint="eastAsia"/>
                <w:sz w:val="24"/>
                <w:szCs w:val="24"/>
              </w:rPr>
              <w:t>收录</w:t>
            </w:r>
          </w:p>
        </w:tc>
      </w:tr>
      <w:tr w:rsidR="00852BAF" w:rsidRPr="00A331EC">
        <w:trPr>
          <w:trHeight w:val="341"/>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vMerge w:val="restart"/>
          </w:tcPr>
          <w:p w:rsidR="00852BAF" w:rsidRDefault="00852BAF">
            <w:pPr>
              <w:widowControl w:val="0"/>
              <w:autoSpaceDE w:val="0"/>
              <w:autoSpaceDN w:val="0"/>
              <w:rPr>
                <w:rFonts w:ascii="宋体" w:eastAsia="宋体" w:hAnsi="宋体" w:cs="宋体"/>
                <w:sz w:val="24"/>
                <w:szCs w:val="24"/>
              </w:rPr>
            </w:pPr>
            <w:r>
              <w:rPr>
                <w:rFonts w:ascii="宋体" w:eastAsia="宋体" w:hAnsi="宋体" w:cs="宋体" w:hint="eastAsia"/>
                <w:sz w:val="24"/>
                <w:szCs w:val="24"/>
              </w:rPr>
              <w:t>二类论文</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0.5</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EI</w:t>
            </w:r>
            <w:r>
              <w:rPr>
                <w:rFonts w:ascii="宋体" w:eastAsia="宋体" w:hAnsi="宋体" w:cs="宋体" w:hint="eastAsia"/>
                <w:sz w:val="24"/>
                <w:szCs w:val="24"/>
              </w:rPr>
              <w:t>期刊收录</w:t>
            </w:r>
          </w:p>
        </w:tc>
      </w:tr>
      <w:tr w:rsidR="00852BAF" w:rsidRPr="00A331EC">
        <w:trPr>
          <w:trHeight w:val="260"/>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vMerge/>
          </w:tcPr>
          <w:p w:rsidR="00852BAF" w:rsidRDefault="00852BAF">
            <w:pPr>
              <w:widowControl w:val="0"/>
              <w:autoSpaceDE w:val="0"/>
              <w:autoSpaceDN w:val="0"/>
              <w:snapToGrid/>
              <w:spacing w:after="0"/>
              <w:rPr>
                <w:rFonts w:ascii="宋体" w:eastAsia="宋体" w:hAnsi="宋体"/>
                <w:sz w:val="24"/>
                <w:szCs w:val="24"/>
              </w:rPr>
            </w:pP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0.2</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EI</w:t>
            </w:r>
            <w:r>
              <w:rPr>
                <w:rFonts w:ascii="宋体" w:eastAsia="宋体" w:hAnsi="宋体" w:cs="宋体" w:hint="eastAsia"/>
                <w:sz w:val="24"/>
                <w:szCs w:val="24"/>
              </w:rPr>
              <w:t>会议收录</w:t>
            </w:r>
          </w:p>
        </w:tc>
      </w:tr>
      <w:tr w:rsidR="00852BAF" w:rsidRPr="00A331EC">
        <w:trPr>
          <w:trHeight w:val="586"/>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三类论文</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 xml:space="preserve">0.1 </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北京大学《中文核心期刊要目总览》期刊论文、《中国人民大学复印报刊资料》、南京大学中文核心。</w:t>
            </w:r>
          </w:p>
        </w:tc>
      </w:tr>
      <w:tr w:rsidR="00852BAF" w:rsidRPr="00A331EC">
        <w:trPr>
          <w:trHeight w:val="396"/>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四类论文</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 xml:space="preserve">0.1 </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《广东轻工职业技术学院学报》（已包含稿酬）</w:t>
            </w:r>
          </w:p>
        </w:tc>
      </w:tr>
      <w:tr w:rsidR="00852BAF" w:rsidRPr="00A331EC">
        <w:trPr>
          <w:trHeight w:val="305"/>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五类论文</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 xml:space="preserve">0.03 </w:t>
            </w:r>
          </w:p>
        </w:tc>
        <w:tc>
          <w:tcPr>
            <w:tcW w:w="4961"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一般期刊</w:t>
            </w:r>
          </w:p>
        </w:tc>
      </w:tr>
      <w:tr w:rsidR="00852BAF" w:rsidRPr="00A331EC">
        <w:trPr>
          <w:trHeight w:val="433"/>
        </w:trPr>
        <w:tc>
          <w:tcPr>
            <w:tcW w:w="851" w:type="dxa"/>
            <w:vMerge w:val="restart"/>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学术</w:t>
            </w:r>
            <w:r>
              <w:rPr>
                <w:rFonts w:ascii="宋体" w:eastAsia="宋体" w:hAnsi="宋体" w:cs="宋体"/>
                <w:sz w:val="24"/>
                <w:szCs w:val="24"/>
              </w:rPr>
              <w:t xml:space="preserve"> </w:t>
            </w:r>
          </w:p>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著作</w:t>
            </w:r>
            <w:r>
              <w:rPr>
                <w:rFonts w:ascii="宋体" w:eastAsia="宋体" w:hAnsi="宋体" w:cs="宋体"/>
                <w:sz w:val="24"/>
                <w:szCs w:val="24"/>
              </w:rPr>
              <w:t xml:space="preserve"> </w:t>
            </w:r>
          </w:p>
        </w:tc>
        <w:tc>
          <w:tcPr>
            <w:tcW w:w="2127"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国际出版学术著作、专著</w:t>
            </w:r>
            <w:r>
              <w:rPr>
                <w:rFonts w:ascii="宋体" w:eastAsia="宋体" w:hAnsi="宋体" w:cs="宋体"/>
                <w:sz w:val="24"/>
                <w:szCs w:val="24"/>
              </w:rPr>
              <w:t xml:space="preserve"> </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5</w:t>
            </w:r>
            <w:r>
              <w:rPr>
                <w:rFonts w:ascii="宋体" w:eastAsia="宋体" w:hAnsi="宋体" w:cs="宋体" w:hint="eastAsia"/>
                <w:sz w:val="24"/>
                <w:szCs w:val="24"/>
              </w:rPr>
              <w:t>万元</w:t>
            </w:r>
            <w:r>
              <w:rPr>
                <w:rFonts w:ascii="宋体" w:eastAsia="宋体" w:hAnsi="宋体" w:cs="宋体"/>
                <w:sz w:val="24"/>
                <w:szCs w:val="24"/>
              </w:rPr>
              <w:t xml:space="preserve"> </w:t>
            </w:r>
          </w:p>
        </w:tc>
        <w:tc>
          <w:tcPr>
            <w:tcW w:w="496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以外文在国外出版社出版。</w:t>
            </w:r>
            <w:r>
              <w:rPr>
                <w:rFonts w:ascii="宋体" w:eastAsia="宋体" w:hAnsi="宋体" w:cs="宋体"/>
                <w:sz w:val="24"/>
                <w:szCs w:val="24"/>
              </w:rPr>
              <w:t xml:space="preserve"> </w:t>
            </w:r>
          </w:p>
        </w:tc>
      </w:tr>
      <w:tr w:rsidR="00852BAF" w:rsidRPr="00A331EC">
        <w:trPr>
          <w:trHeight w:val="276"/>
        </w:trPr>
        <w:tc>
          <w:tcPr>
            <w:tcW w:w="851" w:type="dxa"/>
            <w:vMerge/>
          </w:tcPr>
          <w:p w:rsidR="00852BAF" w:rsidRDefault="00852BAF">
            <w:pPr>
              <w:widowControl w:val="0"/>
              <w:autoSpaceDE w:val="0"/>
              <w:autoSpaceDN w:val="0"/>
              <w:snapToGrid/>
              <w:spacing w:after="0"/>
              <w:rPr>
                <w:rFonts w:ascii="宋体" w:eastAsia="宋体" w:hAnsi="宋体"/>
                <w:sz w:val="24"/>
                <w:szCs w:val="24"/>
              </w:rPr>
            </w:pPr>
          </w:p>
        </w:tc>
        <w:tc>
          <w:tcPr>
            <w:tcW w:w="2127" w:type="dxa"/>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国内出版学术专著</w:t>
            </w:r>
          </w:p>
        </w:tc>
        <w:tc>
          <w:tcPr>
            <w:tcW w:w="1701" w:type="dxa"/>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万元</w:t>
            </w:r>
            <w:r>
              <w:rPr>
                <w:rFonts w:ascii="宋体" w:eastAsia="宋体" w:hAnsi="宋体" w:cs="宋体"/>
                <w:sz w:val="24"/>
                <w:szCs w:val="24"/>
              </w:rPr>
              <w:t xml:space="preserve"> </w:t>
            </w:r>
          </w:p>
        </w:tc>
        <w:tc>
          <w:tcPr>
            <w:tcW w:w="4961" w:type="dxa"/>
          </w:tcPr>
          <w:p w:rsidR="00852BAF" w:rsidRDefault="00852BAF">
            <w:pPr>
              <w:widowControl w:val="0"/>
              <w:autoSpaceDE w:val="0"/>
              <w:autoSpaceDN w:val="0"/>
              <w:snapToGrid/>
              <w:spacing w:after="0"/>
              <w:rPr>
                <w:rFonts w:ascii="宋体" w:eastAsia="宋体" w:hAnsi="宋体" w:cs="宋体"/>
                <w:sz w:val="24"/>
                <w:szCs w:val="24"/>
              </w:rPr>
            </w:pPr>
          </w:p>
        </w:tc>
      </w:tr>
    </w:tbl>
    <w:p w:rsidR="00852BAF" w:rsidRDefault="00852BAF">
      <w:pPr>
        <w:rPr>
          <w:rFonts w:ascii="宋体" w:eastAsia="宋体" w:hAnsi="宋体"/>
          <w:sz w:val="24"/>
          <w:szCs w:val="24"/>
        </w:rPr>
      </w:pPr>
      <w:r>
        <w:rPr>
          <w:rFonts w:ascii="宋体" w:eastAsia="宋体" w:hAnsi="宋体" w:cs="宋体" w:hint="eastAsia"/>
          <w:sz w:val="24"/>
          <w:szCs w:val="24"/>
        </w:rPr>
        <w:t>说明：论文必须以我校作为第一作者单位，其他情况不计入业绩奖励。</w:t>
      </w:r>
    </w:p>
    <w:p w:rsidR="00852BAF" w:rsidRDefault="00852BAF">
      <w:pPr>
        <w:pStyle w:val="1"/>
        <w:ind w:firstLineChars="0" w:firstLine="0"/>
        <w:rPr>
          <w:rFonts w:ascii="宋体" w:eastAsia="宋体" w:hAnsi="宋体"/>
          <w:b/>
          <w:bCs/>
          <w:sz w:val="24"/>
          <w:szCs w:val="24"/>
        </w:rPr>
      </w:pPr>
      <w:r>
        <w:rPr>
          <w:rFonts w:ascii="宋体" w:eastAsia="宋体" w:hAnsi="宋体" w:cs="宋体" w:hint="eastAsia"/>
          <w:b/>
          <w:bCs/>
          <w:sz w:val="24"/>
          <w:szCs w:val="24"/>
        </w:rPr>
        <w:t>六、科技成果转化</w:t>
      </w:r>
    </w:p>
    <w:p w:rsidR="00852BAF" w:rsidRDefault="00852BAF">
      <w:pPr>
        <w:pStyle w:val="1"/>
        <w:ind w:firstLineChars="0" w:firstLine="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6</w:t>
      </w:r>
      <w:r>
        <w:rPr>
          <w:rFonts w:ascii="宋体" w:eastAsia="宋体" w:hAnsi="宋体" w:cs="宋体" w:hint="eastAsia"/>
          <w:sz w:val="24"/>
          <w:szCs w:val="24"/>
        </w:rPr>
        <w:t>科技成果转化奖励标准</w:t>
      </w:r>
    </w:p>
    <w:tbl>
      <w:tblPr>
        <w:tblW w:w="9639" w:type="dxa"/>
        <w:tblInd w:w="-106" w:type="dxa"/>
        <w:tblLayout w:type="fixed"/>
        <w:tblLook w:val="00A0"/>
      </w:tblPr>
      <w:tblGrid>
        <w:gridCol w:w="1843"/>
        <w:gridCol w:w="2126"/>
        <w:gridCol w:w="2268"/>
        <w:gridCol w:w="3402"/>
      </w:tblGrid>
      <w:tr w:rsidR="00852BAF" w:rsidRPr="00A331EC">
        <w:trPr>
          <w:trHeight w:val="432"/>
        </w:trPr>
        <w:tc>
          <w:tcPr>
            <w:tcW w:w="1843"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类别</w:t>
            </w: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项目</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奖励</w:t>
            </w:r>
          </w:p>
        </w:tc>
        <w:tc>
          <w:tcPr>
            <w:tcW w:w="3402"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备注</w:t>
            </w:r>
          </w:p>
        </w:tc>
      </w:tr>
      <w:tr w:rsidR="00852BAF" w:rsidRPr="00A331EC">
        <w:trPr>
          <w:trHeight w:val="432"/>
        </w:trPr>
        <w:tc>
          <w:tcPr>
            <w:tcW w:w="1843" w:type="dxa"/>
            <w:tcBorders>
              <w:top w:val="single" w:sz="4" w:space="0" w:color="auto"/>
              <w:left w:val="single" w:sz="4" w:space="0" w:color="auto"/>
              <w:bottom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r>
              <w:rPr>
                <w:rFonts w:ascii="宋体" w:eastAsia="宋体" w:hAnsi="宋体" w:cs="宋体" w:hint="eastAsia"/>
                <w:color w:val="auto"/>
              </w:rPr>
              <w:t>科技成果转化</w:t>
            </w: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宋体"/>
                <w:color w:val="auto"/>
              </w:rPr>
            </w:pPr>
            <w:r>
              <w:rPr>
                <w:rFonts w:ascii="宋体" w:eastAsia="宋体" w:hAnsi="宋体" w:cs="宋体" w:hint="eastAsia"/>
                <w:color w:val="auto"/>
              </w:rPr>
              <w:t>技术成果转让</w:t>
            </w:r>
            <w:r>
              <w:rPr>
                <w:rFonts w:ascii="宋体" w:eastAsia="宋体" w:hAnsi="宋体" w:cs="宋体"/>
                <w:color w:val="auto"/>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宋体"/>
                <w:color w:val="auto"/>
              </w:rPr>
            </w:pPr>
            <w:r>
              <w:rPr>
                <w:rFonts w:ascii="宋体" w:eastAsia="宋体" w:hAnsi="宋体" w:cs="宋体" w:hint="eastAsia"/>
                <w:color w:val="auto"/>
              </w:rPr>
              <w:t>按个人累计专利转让费</w:t>
            </w:r>
            <w:r>
              <w:rPr>
                <w:rFonts w:ascii="宋体" w:eastAsia="宋体" w:hAnsi="宋体" w:cs="宋体"/>
                <w:color w:val="auto"/>
              </w:rPr>
              <w:t>30%</w:t>
            </w:r>
            <w:r>
              <w:rPr>
                <w:rFonts w:ascii="宋体" w:eastAsia="宋体" w:hAnsi="宋体" w:cs="宋体" w:hint="eastAsia"/>
                <w:color w:val="auto"/>
              </w:rPr>
              <w:t>的标准奖励</w:t>
            </w:r>
            <w:r>
              <w:rPr>
                <w:rFonts w:ascii="宋体" w:eastAsia="宋体" w:hAnsi="宋体" w:cs="宋体"/>
                <w:color w:val="auto"/>
              </w:rPr>
              <w:t xml:space="preserve"> </w:t>
            </w:r>
          </w:p>
        </w:tc>
        <w:tc>
          <w:tcPr>
            <w:tcW w:w="3402"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宋体"/>
                <w:color w:val="auto"/>
              </w:rPr>
            </w:pPr>
          </w:p>
        </w:tc>
      </w:tr>
      <w:tr w:rsidR="00852BAF" w:rsidRPr="00A331EC">
        <w:trPr>
          <w:trHeight w:val="432"/>
        </w:trPr>
        <w:tc>
          <w:tcPr>
            <w:tcW w:w="1843" w:type="dxa"/>
            <w:vMerge w:val="restart"/>
            <w:tcBorders>
              <w:top w:val="single" w:sz="4" w:space="0" w:color="auto"/>
              <w:left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r>
              <w:rPr>
                <w:rFonts w:ascii="宋体" w:eastAsia="宋体" w:hAnsi="宋体" w:cs="宋体" w:hint="eastAsia"/>
                <w:color w:val="auto"/>
              </w:rPr>
              <w:t>专利授权</w:t>
            </w: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宋体"/>
                <w:color w:val="auto"/>
              </w:rPr>
            </w:pPr>
            <w:r>
              <w:rPr>
                <w:rFonts w:ascii="宋体" w:eastAsia="宋体" w:hAnsi="宋体" w:cs="宋体" w:hint="eastAsia"/>
                <w:color w:val="auto"/>
              </w:rPr>
              <w:t>国际发明专利</w:t>
            </w:r>
            <w:r>
              <w:rPr>
                <w:rFonts w:ascii="宋体" w:eastAsia="宋体" w:hAnsi="宋体" w:cs="宋体"/>
                <w:color w:val="auto"/>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color w:val="auto"/>
              </w:rPr>
              <w:t>2</w:t>
            </w:r>
            <w:r>
              <w:rPr>
                <w:rFonts w:ascii="宋体" w:eastAsia="宋体" w:hAnsi="宋体" w:cs="宋体" w:hint="eastAsia"/>
                <w:color w:val="auto"/>
              </w:rPr>
              <w:t>万</w:t>
            </w:r>
          </w:p>
        </w:tc>
        <w:tc>
          <w:tcPr>
            <w:tcW w:w="3402" w:type="dxa"/>
            <w:vMerge w:val="restart"/>
            <w:tcBorders>
              <w:top w:val="single" w:sz="4" w:space="0" w:color="auto"/>
              <w:left w:val="single" w:sz="4" w:space="0" w:color="auto"/>
              <w:right w:val="single" w:sz="4" w:space="0" w:color="auto"/>
            </w:tcBorders>
          </w:tcPr>
          <w:p w:rsidR="00852BAF" w:rsidRDefault="00852BAF">
            <w:pPr>
              <w:pStyle w:val="Default"/>
              <w:rPr>
                <w:rFonts w:ascii="宋体" w:eastAsia="宋体" w:hAnsi="宋体" w:cs="Tahoma"/>
                <w:color w:val="auto"/>
              </w:rPr>
            </w:pPr>
            <w:r>
              <w:rPr>
                <w:rFonts w:ascii="宋体" w:eastAsia="宋体" w:hAnsi="宋体" w:cs="宋体" w:hint="eastAsia"/>
                <w:color w:val="auto"/>
              </w:rPr>
              <w:t>必须获得授权，且我校为第一权利人。</w:t>
            </w:r>
          </w:p>
        </w:tc>
      </w:tr>
      <w:tr w:rsidR="00852BAF" w:rsidRPr="00A331EC">
        <w:trPr>
          <w:trHeight w:val="432"/>
        </w:trPr>
        <w:tc>
          <w:tcPr>
            <w:tcW w:w="1843" w:type="dxa"/>
            <w:vMerge/>
            <w:tcBorders>
              <w:left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国家发明专利</w:t>
            </w:r>
            <w:r>
              <w:rPr>
                <w:rFonts w:ascii="宋体" w:eastAsia="宋体" w:hAnsi="宋体" w:cs="宋体"/>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万</w:t>
            </w:r>
          </w:p>
        </w:tc>
        <w:tc>
          <w:tcPr>
            <w:tcW w:w="3402"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432"/>
        </w:trPr>
        <w:tc>
          <w:tcPr>
            <w:tcW w:w="1843" w:type="dxa"/>
            <w:vMerge/>
            <w:tcBorders>
              <w:left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国家实用新型专利</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0.3</w:t>
            </w:r>
            <w:r>
              <w:rPr>
                <w:rFonts w:ascii="宋体" w:eastAsia="宋体" w:hAnsi="宋体" w:cs="宋体" w:hint="eastAsia"/>
                <w:sz w:val="24"/>
                <w:szCs w:val="24"/>
              </w:rPr>
              <w:t>万</w:t>
            </w:r>
          </w:p>
        </w:tc>
        <w:tc>
          <w:tcPr>
            <w:tcW w:w="3402"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432"/>
        </w:trPr>
        <w:tc>
          <w:tcPr>
            <w:tcW w:w="1843" w:type="dxa"/>
            <w:vMerge/>
            <w:tcBorders>
              <w:left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外观专利</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0.1</w:t>
            </w:r>
            <w:r>
              <w:rPr>
                <w:rFonts w:ascii="宋体" w:eastAsia="宋体" w:hAnsi="宋体" w:cs="宋体" w:hint="eastAsia"/>
                <w:sz w:val="24"/>
                <w:szCs w:val="24"/>
              </w:rPr>
              <w:t>万</w:t>
            </w:r>
          </w:p>
        </w:tc>
        <w:tc>
          <w:tcPr>
            <w:tcW w:w="3402" w:type="dxa"/>
            <w:vMerge/>
            <w:tcBorders>
              <w:left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432"/>
        </w:trPr>
        <w:tc>
          <w:tcPr>
            <w:tcW w:w="1843" w:type="dxa"/>
            <w:tcBorders>
              <w:left w:val="single" w:sz="4" w:space="0" w:color="auto"/>
              <w:bottom w:val="single" w:sz="4" w:space="0" w:color="auto"/>
              <w:right w:val="single" w:sz="4" w:space="0" w:color="auto"/>
            </w:tcBorders>
            <w:vAlign w:val="center"/>
          </w:tcPr>
          <w:p w:rsidR="00852BAF" w:rsidRDefault="00852BAF">
            <w:pPr>
              <w:pStyle w:val="Default"/>
              <w:jc w:val="center"/>
              <w:rPr>
                <w:rFonts w:ascii="宋体" w:eastAsia="宋体" w:hAnsi="宋体" w:cs="Tahoma"/>
                <w:color w:val="auto"/>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软件著作登记</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sz w:val="24"/>
                <w:szCs w:val="24"/>
              </w:rPr>
              <w:t>0.3</w:t>
            </w:r>
            <w:r>
              <w:rPr>
                <w:rFonts w:ascii="宋体" w:eastAsia="宋体" w:hAnsi="宋体" w:cs="宋体" w:hint="eastAsia"/>
                <w:sz w:val="24"/>
                <w:szCs w:val="24"/>
              </w:rPr>
              <w:t>万</w:t>
            </w:r>
          </w:p>
        </w:tc>
        <w:tc>
          <w:tcPr>
            <w:tcW w:w="3402" w:type="dxa"/>
            <w:vMerge/>
            <w:tcBorders>
              <w:left w:val="single" w:sz="4" w:space="0" w:color="auto"/>
              <w:bottom w:val="single" w:sz="4" w:space="0" w:color="auto"/>
              <w:right w:val="single" w:sz="4" w:space="0" w:color="auto"/>
            </w:tcBorders>
          </w:tcPr>
          <w:p w:rsidR="00852BAF" w:rsidRDefault="00852BAF">
            <w:pPr>
              <w:pStyle w:val="Default"/>
              <w:rPr>
                <w:rFonts w:ascii="宋体" w:eastAsia="宋体" w:hAnsi="宋体" w:cs="Tahoma"/>
                <w:color w:val="auto"/>
              </w:rPr>
            </w:pPr>
          </w:p>
        </w:tc>
      </w:tr>
      <w:tr w:rsidR="00852BAF" w:rsidRPr="00A331EC">
        <w:trPr>
          <w:trHeight w:val="432"/>
        </w:trPr>
        <w:tc>
          <w:tcPr>
            <w:tcW w:w="1843" w:type="dxa"/>
            <w:vMerge w:val="restart"/>
            <w:tcBorders>
              <w:top w:val="single" w:sz="4" w:space="0" w:color="auto"/>
              <w:left w:val="single" w:sz="4" w:space="0" w:color="auto"/>
              <w:right w:val="single" w:sz="4" w:space="0" w:color="auto"/>
            </w:tcBorders>
            <w:vAlign w:val="center"/>
          </w:tcPr>
          <w:p w:rsidR="00852BAF" w:rsidRDefault="00852BAF">
            <w:pPr>
              <w:widowControl w:val="0"/>
              <w:autoSpaceDE w:val="0"/>
              <w:autoSpaceDN w:val="0"/>
              <w:snapToGrid/>
              <w:spacing w:after="0"/>
              <w:jc w:val="center"/>
              <w:rPr>
                <w:rFonts w:ascii="宋体" w:eastAsia="宋体" w:hAnsi="宋体"/>
                <w:sz w:val="24"/>
                <w:szCs w:val="24"/>
              </w:rPr>
            </w:pPr>
            <w:r>
              <w:rPr>
                <w:rFonts w:ascii="宋体" w:eastAsia="宋体" w:hAnsi="宋体" w:cs="宋体" w:hint="eastAsia"/>
                <w:sz w:val="24"/>
                <w:szCs w:val="24"/>
              </w:rPr>
              <w:t>标准</w:t>
            </w: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国际标准</w:t>
            </w:r>
            <w:r>
              <w:rPr>
                <w:rFonts w:ascii="宋体" w:eastAsia="宋体" w:hAnsi="宋体" w:cs="宋体"/>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6</w:t>
            </w:r>
            <w:r>
              <w:rPr>
                <w:rFonts w:ascii="宋体" w:eastAsia="宋体" w:hAnsi="宋体" w:cs="宋体" w:hint="eastAsia"/>
                <w:sz w:val="24"/>
                <w:szCs w:val="24"/>
              </w:rPr>
              <w:t>万元</w:t>
            </w:r>
            <w:r>
              <w:rPr>
                <w:rFonts w:ascii="宋体" w:eastAsia="宋体" w:hAnsi="宋体" w:cs="宋体"/>
                <w:sz w:val="24"/>
                <w:szCs w:val="24"/>
              </w:rPr>
              <w:t xml:space="preserve"> </w:t>
            </w:r>
          </w:p>
        </w:tc>
        <w:tc>
          <w:tcPr>
            <w:tcW w:w="3402" w:type="dxa"/>
            <w:vMerge w:val="restart"/>
            <w:tcBorders>
              <w:top w:val="single" w:sz="4" w:space="0" w:color="auto"/>
              <w:left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r>
              <w:rPr>
                <w:rFonts w:ascii="宋体" w:eastAsia="宋体" w:hAnsi="宋体" w:cs="宋体" w:hint="eastAsia"/>
                <w:sz w:val="24"/>
                <w:szCs w:val="24"/>
              </w:rPr>
              <w:t>各级标准须由相关机构正式发布，我校作为第一完成单位按本表全额奖励；作为参与单位按本表奖励金额的</w:t>
            </w:r>
            <w:r>
              <w:rPr>
                <w:rFonts w:ascii="宋体" w:eastAsia="宋体" w:hAnsi="宋体" w:cs="宋体"/>
                <w:sz w:val="24"/>
                <w:szCs w:val="24"/>
              </w:rPr>
              <w:t>50%</w:t>
            </w:r>
            <w:r>
              <w:rPr>
                <w:rFonts w:ascii="宋体" w:eastAsia="宋体" w:hAnsi="宋体" w:cs="宋体" w:hint="eastAsia"/>
                <w:sz w:val="24"/>
                <w:szCs w:val="24"/>
              </w:rPr>
              <w:t>奖励，单位排序以公布的标准文书为准。</w:t>
            </w:r>
          </w:p>
        </w:tc>
      </w:tr>
      <w:tr w:rsidR="00852BAF" w:rsidRPr="00A331EC">
        <w:trPr>
          <w:trHeight w:val="432"/>
        </w:trPr>
        <w:tc>
          <w:tcPr>
            <w:tcW w:w="1843" w:type="dxa"/>
            <w:vMerge/>
            <w:tcBorders>
              <w:left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国家标准</w:t>
            </w:r>
            <w:r>
              <w:rPr>
                <w:rFonts w:ascii="宋体" w:eastAsia="宋体" w:hAnsi="宋体" w:cs="宋体"/>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3</w:t>
            </w:r>
            <w:r>
              <w:rPr>
                <w:rFonts w:ascii="宋体" w:eastAsia="宋体" w:hAnsi="宋体" w:cs="宋体" w:hint="eastAsia"/>
                <w:sz w:val="24"/>
                <w:szCs w:val="24"/>
              </w:rPr>
              <w:t>万元</w:t>
            </w:r>
            <w:r>
              <w:rPr>
                <w:rFonts w:ascii="宋体" w:eastAsia="宋体" w:hAnsi="宋体" w:cs="宋体"/>
                <w:sz w:val="24"/>
                <w:szCs w:val="24"/>
              </w:rPr>
              <w:t xml:space="preserve"> </w:t>
            </w:r>
          </w:p>
        </w:tc>
        <w:tc>
          <w:tcPr>
            <w:tcW w:w="3402" w:type="dxa"/>
            <w:vMerge/>
            <w:tcBorders>
              <w:left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p>
        </w:tc>
      </w:tr>
      <w:tr w:rsidR="00852BAF" w:rsidRPr="00A331EC">
        <w:trPr>
          <w:trHeight w:val="432"/>
        </w:trPr>
        <w:tc>
          <w:tcPr>
            <w:tcW w:w="1843" w:type="dxa"/>
            <w:vMerge/>
            <w:tcBorders>
              <w:left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行业标准</w:t>
            </w:r>
            <w:r>
              <w:rPr>
                <w:rFonts w:ascii="宋体" w:eastAsia="宋体" w:hAnsi="宋体" w:cs="宋体"/>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2</w:t>
            </w:r>
            <w:r>
              <w:rPr>
                <w:rFonts w:ascii="宋体" w:eastAsia="宋体" w:hAnsi="宋体" w:cs="宋体" w:hint="eastAsia"/>
                <w:sz w:val="24"/>
                <w:szCs w:val="24"/>
              </w:rPr>
              <w:t>万元</w:t>
            </w:r>
            <w:r>
              <w:rPr>
                <w:rFonts w:ascii="宋体" w:eastAsia="宋体" w:hAnsi="宋体" w:cs="宋体"/>
                <w:sz w:val="24"/>
                <w:szCs w:val="24"/>
              </w:rPr>
              <w:t xml:space="preserve"> </w:t>
            </w:r>
          </w:p>
        </w:tc>
        <w:tc>
          <w:tcPr>
            <w:tcW w:w="3402" w:type="dxa"/>
            <w:vMerge/>
            <w:tcBorders>
              <w:left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p>
        </w:tc>
      </w:tr>
      <w:tr w:rsidR="00852BAF" w:rsidRPr="00A331EC">
        <w:trPr>
          <w:trHeight w:val="432"/>
        </w:trPr>
        <w:tc>
          <w:tcPr>
            <w:tcW w:w="1843" w:type="dxa"/>
            <w:vMerge/>
            <w:tcBorders>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sz w:val="24"/>
                <w:szCs w:val="24"/>
              </w:rPr>
            </w:pPr>
          </w:p>
        </w:tc>
        <w:tc>
          <w:tcPr>
            <w:tcW w:w="2126"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hint="eastAsia"/>
                <w:sz w:val="24"/>
                <w:szCs w:val="24"/>
              </w:rPr>
              <w:t>地方标准</w:t>
            </w:r>
            <w:r>
              <w:rPr>
                <w:rFonts w:ascii="宋体" w:eastAsia="宋体" w:hAnsi="宋体" w:cs="宋体"/>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r>
              <w:rPr>
                <w:rFonts w:ascii="宋体" w:eastAsia="宋体" w:hAnsi="宋体" w:cs="宋体"/>
                <w:sz w:val="24"/>
                <w:szCs w:val="24"/>
              </w:rPr>
              <w:t>1</w:t>
            </w:r>
            <w:r>
              <w:rPr>
                <w:rFonts w:ascii="宋体" w:eastAsia="宋体" w:hAnsi="宋体" w:cs="宋体" w:hint="eastAsia"/>
                <w:sz w:val="24"/>
                <w:szCs w:val="24"/>
              </w:rPr>
              <w:t>万元</w:t>
            </w:r>
            <w:r>
              <w:rPr>
                <w:rFonts w:ascii="宋体" w:eastAsia="宋体" w:hAnsi="宋体" w:cs="宋体"/>
                <w:sz w:val="24"/>
                <w:szCs w:val="24"/>
              </w:rPr>
              <w:t xml:space="preserve"> </w:t>
            </w:r>
          </w:p>
        </w:tc>
        <w:tc>
          <w:tcPr>
            <w:tcW w:w="3402" w:type="dxa"/>
            <w:vMerge/>
            <w:tcBorders>
              <w:left w:val="single" w:sz="4" w:space="0" w:color="auto"/>
              <w:bottom w:val="single" w:sz="4" w:space="0" w:color="auto"/>
              <w:right w:val="single" w:sz="4" w:space="0" w:color="auto"/>
            </w:tcBorders>
          </w:tcPr>
          <w:p w:rsidR="00852BAF" w:rsidRDefault="00852BAF">
            <w:pPr>
              <w:widowControl w:val="0"/>
              <w:autoSpaceDE w:val="0"/>
              <w:autoSpaceDN w:val="0"/>
              <w:snapToGrid/>
              <w:spacing w:after="0"/>
              <w:rPr>
                <w:rFonts w:ascii="宋体" w:eastAsia="宋体" w:hAnsi="宋体" w:cs="宋体"/>
                <w:sz w:val="24"/>
                <w:szCs w:val="24"/>
              </w:rPr>
            </w:pPr>
          </w:p>
        </w:tc>
      </w:tr>
    </w:tbl>
    <w:p w:rsidR="00852BAF" w:rsidRDefault="00852BAF">
      <w:pPr>
        <w:pStyle w:val="1"/>
        <w:ind w:firstLineChars="0" w:firstLine="0"/>
        <w:rPr>
          <w:rFonts w:ascii="宋体" w:eastAsia="宋体" w:hAnsi="宋体"/>
          <w:sz w:val="24"/>
          <w:szCs w:val="24"/>
        </w:rPr>
      </w:pPr>
    </w:p>
    <w:p w:rsidR="00852BAF" w:rsidRDefault="00852BAF">
      <w:pPr>
        <w:pStyle w:val="1"/>
        <w:ind w:firstLineChars="0" w:firstLine="0"/>
        <w:rPr>
          <w:rFonts w:ascii="宋体" w:eastAsia="宋体" w:hAnsi="宋体"/>
          <w:b/>
          <w:bCs/>
          <w:sz w:val="24"/>
          <w:szCs w:val="24"/>
        </w:rPr>
      </w:pPr>
      <w:r>
        <w:rPr>
          <w:rFonts w:ascii="宋体" w:eastAsia="宋体" w:hAnsi="宋体" w:cs="宋体" w:hint="eastAsia"/>
          <w:b/>
          <w:bCs/>
          <w:sz w:val="24"/>
          <w:szCs w:val="24"/>
        </w:rPr>
        <w:t>七、成果鉴定评价</w:t>
      </w:r>
    </w:p>
    <w:p w:rsidR="00852BAF" w:rsidRDefault="00852BAF">
      <w:pPr>
        <w:pStyle w:val="1"/>
        <w:ind w:firstLineChars="0" w:firstLine="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7</w:t>
      </w:r>
      <w:r>
        <w:rPr>
          <w:rFonts w:ascii="宋体" w:eastAsia="宋体" w:hAnsi="宋体" w:cs="宋体" w:hint="eastAsia"/>
          <w:sz w:val="24"/>
          <w:szCs w:val="24"/>
        </w:rPr>
        <w:t>成果鉴定评价奖励标准</w:t>
      </w:r>
    </w:p>
    <w:tbl>
      <w:tblPr>
        <w:tblW w:w="4361"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35"/>
        <w:gridCol w:w="2126"/>
      </w:tblGrid>
      <w:tr w:rsidR="00852BAF" w:rsidRPr="00A331EC">
        <w:tc>
          <w:tcPr>
            <w:tcW w:w="2235" w:type="dxa"/>
            <w:vAlign w:val="center"/>
          </w:tcPr>
          <w:p w:rsidR="00852BAF" w:rsidRPr="00A331EC" w:rsidRDefault="00852BAF">
            <w:pPr>
              <w:pStyle w:val="1"/>
              <w:ind w:firstLineChars="0" w:firstLine="0"/>
              <w:jc w:val="center"/>
              <w:rPr>
                <w:rFonts w:ascii="宋体" w:eastAsia="宋体" w:hAnsi="宋体"/>
                <w:b/>
                <w:bCs/>
                <w:sz w:val="24"/>
                <w:szCs w:val="24"/>
              </w:rPr>
            </w:pPr>
            <w:r w:rsidRPr="00A331EC">
              <w:rPr>
                <w:rFonts w:ascii="宋体" w:eastAsia="宋体" w:hAnsi="宋体" w:cs="宋体" w:hint="eastAsia"/>
                <w:b/>
                <w:bCs/>
                <w:sz w:val="24"/>
                <w:szCs w:val="24"/>
              </w:rPr>
              <w:t>成果鉴定评价</w:t>
            </w:r>
          </w:p>
        </w:tc>
        <w:tc>
          <w:tcPr>
            <w:tcW w:w="2126" w:type="dxa"/>
            <w:vAlign w:val="center"/>
          </w:tcPr>
          <w:p w:rsidR="00852BAF" w:rsidRPr="00A331EC" w:rsidRDefault="00852BAF">
            <w:pPr>
              <w:pStyle w:val="1"/>
              <w:ind w:firstLineChars="0" w:firstLine="0"/>
              <w:jc w:val="center"/>
              <w:rPr>
                <w:rFonts w:ascii="宋体" w:eastAsia="宋体" w:hAnsi="宋体"/>
                <w:b/>
                <w:bCs/>
                <w:sz w:val="24"/>
                <w:szCs w:val="24"/>
              </w:rPr>
            </w:pPr>
            <w:r w:rsidRPr="00A331EC">
              <w:rPr>
                <w:rFonts w:ascii="宋体" w:eastAsia="宋体" w:hAnsi="宋体" w:cs="宋体" w:hint="eastAsia"/>
                <w:b/>
                <w:bCs/>
                <w:sz w:val="24"/>
                <w:szCs w:val="24"/>
              </w:rPr>
              <w:t>奖励（万元</w:t>
            </w:r>
            <w:r w:rsidRPr="00A331EC">
              <w:rPr>
                <w:rFonts w:ascii="宋体" w:eastAsia="宋体" w:hAnsi="宋体" w:cs="宋体"/>
                <w:b/>
                <w:bCs/>
                <w:sz w:val="24"/>
                <w:szCs w:val="24"/>
              </w:rPr>
              <w:t>/</w:t>
            </w:r>
            <w:r w:rsidRPr="00A331EC">
              <w:rPr>
                <w:rFonts w:ascii="宋体" w:eastAsia="宋体" w:hAnsi="宋体" w:cs="宋体" w:hint="eastAsia"/>
                <w:b/>
                <w:bCs/>
                <w:sz w:val="24"/>
                <w:szCs w:val="24"/>
              </w:rPr>
              <w:t>项）</w:t>
            </w:r>
          </w:p>
        </w:tc>
      </w:tr>
      <w:tr w:rsidR="00852BAF" w:rsidRPr="00A331EC">
        <w:tc>
          <w:tcPr>
            <w:tcW w:w="2235" w:type="dxa"/>
            <w:vAlign w:val="center"/>
          </w:tcPr>
          <w:p w:rsidR="00852BAF" w:rsidRDefault="00852BAF">
            <w:pPr>
              <w:spacing w:line="320" w:lineRule="exact"/>
              <w:jc w:val="center"/>
              <w:rPr>
                <w:rFonts w:ascii="宋体" w:eastAsia="宋体" w:hAnsi="宋体"/>
                <w:sz w:val="24"/>
                <w:szCs w:val="24"/>
              </w:rPr>
            </w:pPr>
            <w:r>
              <w:rPr>
                <w:rFonts w:ascii="宋体" w:eastAsia="宋体" w:hAnsi="宋体" w:cs="宋体" w:hint="eastAsia"/>
                <w:sz w:val="24"/>
                <w:szCs w:val="24"/>
              </w:rPr>
              <w:t>国际领先</w:t>
            </w:r>
          </w:p>
        </w:tc>
        <w:tc>
          <w:tcPr>
            <w:tcW w:w="2126" w:type="dxa"/>
            <w:vAlign w:val="center"/>
          </w:tcPr>
          <w:p w:rsidR="00852BAF" w:rsidRPr="00A331EC" w:rsidRDefault="00852BAF">
            <w:pPr>
              <w:pStyle w:val="1"/>
              <w:ind w:firstLineChars="0" w:firstLine="0"/>
              <w:jc w:val="center"/>
              <w:rPr>
                <w:rFonts w:ascii="宋体" w:eastAsia="宋体" w:hAnsi="宋体"/>
                <w:sz w:val="24"/>
                <w:szCs w:val="24"/>
              </w:rPr>
            </w:pPr>
            <w:r>
              <w:rPr>
                <w:rFonts w:ascii="宋体" w:eastAsia="宋体" w:hAnsi="宋体" w:cs="宋体"/>
                <w:sz w:val="24"/>
                <w:szCs w:val="24"/>
              </w:rPr>
              <w:t>4</w:t>
            </w:r>
          </w:p>
        </w:tc>
      </w:tr>
      <w:tr w:rsidR="00852BAF" w:rsidRPr="00A331EC">
        <w:tc>
          <w:tcPr>
            <w:tcW w:w="2235" w:type="dxa"/>
            <w:vAlign w:val="center"/>
          </w:tcPr>
          <w:p w:rsidR="00852BAF" w:rsidRDefault="00852BAF">
            <w:pPr>
              <w:spacing w:line="320" w:lineRule="exact"/>
              <w:jc w:val="center"/>
              <w:rPr>
                <w:rFonts w:ascii="宋体" w:eastAsia="宋体" w:hAnsi="宋体"/>
                <w:sz w:val="24"/>
                <w:szCs w:val="24"/>
              </w:rPr>
            </w:pPr>
            <w:r>
              <w:rPr>
                <w:rFonts w:ascii="宋体" w:eastAsia="宋体" w:hAnsi="宋体" w:cs="宋体" w:hint="eastAsia"/>
                <w:sz w:val="24"/>
                <w:szCs w:val="24"/>
              </w:rPr>
              <w:t>国际先进</w:t>
            </w:r>
          </w:p>
        </w:tc>
        <w:tc>
          <w:tcPr>
            <w:tcW w:w="2126" w:type="dxa"/>
            <w:vAlign w:val="center"/>
          </w:tcPr>
          <w:p w:rsidR="00852BAF" w:rsidRPr="00A331EC" w:rsidRDefault="00852BAF">
            <w:pPr>
              <w:pStyle w:val="1"/>
              <w:ind w:firstLineChars="0" w:firstLine="0"/>
              <w:jc w:val="center"/>
              <w:rPr>
                <w:rFonts w:ascii="宋体" w:eastAsia="宋体" w:hAnsi="宋体" w:cs="宋体"/>
                <w:sz w:val="24"/>
                <w:szCs w:val="24"/>
              </w:rPr>
            </w:pPr>
            <w:r w:rsidRPr="00A331EC">
              <w:rPr>
                <w:rFonts w:ascii="宋体" w:eastAsia="宋体" w:hAnsi="宋体" w:cs="宋体"/>
                <w:sz w:val="24"/>
                <w:szCs w:val="24"/>
              </w:rPr>
              <w:t>3</w:t>
            </w:r>
          </w:p>
        </w:tc>
      </w:tr>
      <w:tr w:rsidR="00852BAF" w:rsidRPr="00A331EC">
        <w:tc>
          <w:tcPr>
            <w:tcW w:w="2235" w:type="dxa"/>
            <w:vAlign w:val="center"/>
          </w:tcPr>
          <w:p w:rsidR="00852BAF" w:rsidRDefault="00852BAF">
            <w:pPr>
              <w:spacing w:line="320" w:lineRule="exact"/>
              <w:jc w:val="center"/>
              <w:rPr>
                <w:rFonts w:ascii="宋体" w:eastAsia="宋体" w:hAnsi="宋体"/>
                <w:sz w:val="24"/>
                <w:szCs w:val="24"/>
              </w:rPr>
            </w:pPr>
            <w:r>
              <w:rPr>
                <w:rFonts w:ascii="宋体" w:eastAsia="宋体" w:hAnsi="宋体" w:cs="宋体" w:hint="eastAsia"/>
                <w:sz w:val="24"/>
                <w:szCs w:val="24"/>
              </w:rPr>
              <w:t>国内领先</w:t>
            </w:r>
          </w:p>
        </w:tc>
        <w:tc>
          <w:tcPr>
            <w:tcW w:w="2126" w:type="dxa"/>
            <w:vAlign w:val="center"/>
          </w:tcPr>
          <w:p w:rsidR="00852BAF" w:rsidRPr="00A331EC" w:rsidRDefault="00852BAF">
            <w:pPr>
              <w:pStyle w:val="1"/>
              <w:ind w:firstLineChars="0" w:firstLine="0"/>
              <w:jc w:val="center"/>
              <w:rPr>
                <w:rFonts w:ascii="宋体" w:eastAsia="宋体" w:hAnsi="宋体" w:cs="宋体"/>
                <w:sz w:val="24"/>
                <w:szCs w:val="24"/>
              </w:rPr>
            </w:pPr>
            <w:r w:rsidRPr="00A331EC">
              <w:rPr>
                <w:rFonts w:ascii="宋体" w:eastAsia="宋体" w:hAnsi="宋体" w:cs="宋体"/>
                <w:sz w:val="24"/>
                <w:szCs w:val="24"/>
              </w:rPr>
              <w:t>2</w:t>
            </w:r>
          </w:p>
        </w:tc>
      </w:tr>
      <w:tr w:rsidR="00852BAF" w:rsidRPr="00A331EC">
        <w:tc>
          <w:tcPr>
            <w:tcW w:w="2235" w:type="dxa"/>
            <w:vAlign w:val="center"/>
          </w:tcPr>
          <w:p w:rsidR="00852BAF" w:rsidRDefault="00852BAF">
            <w:pPr>
              <w:spacing w:line="320" w:lineRule="exact"/>
              <w:jc w:val="center"/>
              <w:rPr>
                <w:rFonts w:ascii="宋体" w:eastAsia="宋体" w:hAnsi="宋体"/>
                <w:sz w:val="24"/>
                <w:szCs w:val="24"/>
              </w:rPr>
            </w:pPr>
            <w:r>
              <w:rPr>
                <w:rFonts w:ascii="宋体" w:eastAsia="宋体" w:hAnsi="宋体" w:cs="宋体" w:hint="eastAsia"/>
                <w:sz w:val="24"/>
                <w:szCs w:val="24"/>
              </w:rPr>
              <w:t>国内先进</w:t>
            </w:r>
          </w:p>
        </w:tc>
        <w:tc>
          <w:tcPr>
            <w:tcW w:w="2126" w:type="dxa"/>
            <w:vAlign w:val="center"/>
          </w:tcPr>
          <w:p w:rsidR="00852BAF" w:rsidRPr="00A331EC" w:rsidRDefault="00852BAF">
            <w:pPr>
              <w:pStyle w:val="1"/>
              <w:ind w:firstLineChars="0" w:firstLine="0"/>
              <w:jc w:val="center"/>
              <w:rPr>
                <w:rFonts w:ascii="宋体" w:eastAsia="宋体" w:hAnsi="宋体" w:cs="宋体"/>
                <w:sz w:val="24"/>
                <w:szCs w:val="24"/>
              </w:rPr>
            </w:pPr>
            <w:r w:rsidRPr="00A331EC">
              <w:rPr>
                <w:rFonts w:ascii="宋体" w:eastAsia="宋体" w:hAnsi="宋体" w:cs="宋体"/>
                <w:sz w:val="24"/>
                <w:szCs w:val="24"/>
              </w:rPr>
              <w:t>1</w:t>
            </w:r>
          </w:p>
        </w:tc>
      </w:tr>
    </w:tbl>
    <w:p w:rsidR="00852BAF" w:rsidRDefault="00852BAF">
      <w:pPr>
        <w:rPr>
          <w:rFonts w:ascii="宋体" w:eastAsia="宋体" w:hAnsi="宋体"/>
          <w:sz w:val="24"/>
          <w:szCs w:val="24"/>
        </w:rPr>
      </w:pPr>
      <w:r>
        <w:rPr>
          <w:rFonts w:ascii="宋体" w:eastAsia="宋体" w:hAnsi="宋体" w:cs="宋体"/>
          <w:sz w:val="24"/>
          <w:szCs w:val="24"/>
        </w:rPr>
        <w:t xml:space="preserve">    </w:t>
      </w:r>
      <w:r>
        <w:rPr>
          <w:rFonts w:ascii="宋体" w:eastAsia="宋体" w:hAnsi="宋体" w:cs="宋体" w:hint="eastAsia"/>
          <w:b/>
          <w:bCs/>
          <w:sz w:val="24"/>
          <w:szCs w:val="24"/>
        </w:rPr>
        <w:t>说明</w:t>
      </w:r>
      <w:r>
        <w:rPr>
          <w:rFonts w:ascii="宋体" w:eastAsia="宋体" w:hAnsi="宋体" w:cs="宋体" w:hint="eastAsia"/>
          <w:sz w:val="24"/>
          <w:szCs w:val="24"/>
        </w:rPr>
        <w:t>：成果鉴定第</w:t>
      </w:r>
      <w:r>
        <w:rPr>
          <w:rFonts w:ascii="宋体" w:eastAsia="宋体" w:hAnsi="宋体" w:cs="宋体"/>
          <w:sz w:val="24"/>
          <w:szCs w:val="24"/>
        </w:rPr>
        <w:t>1</w:t>
      </w:r>
      <w:r>
        <w:rPr>
          <w:rFonts w:ascii="宋体" w:eastAsia="宋体" w:hAnsi="宋体" w:cs="宋体" w:hint="eastAsia"/>
          <w:sz w:val="24"/>
          <w:szCs w:val="24"/>
        </w:rPr>
        <w:t>完成单位按表</w:t>
      </w:r>
      <w:r>
        <w:rPr>
          <w:rFonts w:ascii="宋体" w:eastAsia="宋体" w:hAnsi="宋体" w:cs="宋体"/>
          <w:sz w:val="24"/>
          <w:szCs w:val="24"/>
        </w:rPr>
        <w:t>7</w:t>
      </w:r>
      <w:r>
        <w:rPr>
          <w:rFonts w:ascii="宋体" w:eastAsia="宋体" w:hAnsi="宋体" w:cs="宋体" w:hint="eastAsia"/>
          <w:sz w:val="24"/>
          <w:szCs w:val="24"/>
        </w:rPr>
        <w:t>进行奖励，第</w:t>
      </w:r>
      <w:r>
        <w:rPr>
          <w:rFonts w:ascii="宋体" w:eastAsia="宋体" w:hAnsi="宋体" w:cs="宋体"/>
          <w:sz w:val="24"/>
          <w:szCs w:val="24"/>
        </w:rPr>
        <w:t>2</w:t>
      </w:r>
      <w:r>
        <w:rPr>
          <w:rFonts w:ascii="宋体" w:eastAsia="宋体" w:hAnsi="宋体" w:cs="宋体" w:hint="eastAsia"/>
          <w:sz w:val="24"/>
          <w:szCs w:val="24"/>
        </w:rPr>
        <w:t>参与单位按</w:t>
      </w:r>
      <w:r>
        <w:rPr>
          <w:rFonts w:ascii="宋体" w:eastAsia="宋体" w:hAnsi="宋体" w:cs="宋体"/>
          <w:sz w:val="24"/>
          <w:szCs w:val="24"/>
        </w:rPr>
        <w:t>30%</w:t>
      </w:r>
      <w:r>
        <w:rPr>
          <w:rFonts w:ascii="宋体" w:eastAsia="宋体" w:hAnsi="宋体" w:cs="宋体" w:hint="eastAsia"/>
          <w:sz w:val="24"/>
          <w:szCs w:val="24"/>
        </w:rPr>
        <w:t>折算，第</w:t>
      </w:r>
      <w:r>
        <w:rPr>
          <w:rFonts w:ascii="宋体" w:eastAsia="宋体" w:hAnsi="宋体" w:cs="宋体"/>
          <w:sz w:val="24"/>
          <w:szCs w:val="24"/>
        </w:rPr>
        <w:t>3</w:t>
      </w:r>
      <w:r>
        <w:rPr>
          <w:rFonts w:ascii="宋体" w:eastAsia="宋体" w:hAnsi="宋体" w:cs="宋体" w:hint="eastAsia"/>
          <w:sz w:val="24"/>
          <w:szCs w:val="24"/>
        </w:rPr>
        <w:t>参与单位按</w:t>
      </w:r>
      <w:r>
        <w:rPr>
          <w:rFonts w:ascii="宋体" w:eastAsia="宋体" w:hAnsi="宋体" w:cs="宋体"/>
          <w:sz w:val="24"/>
          <w:szCs w:val="24"/>
        </w:rPr>
        <w:t>10%</w:t>
      </w:r>
      <w:r>
        <w:rPr>
          <w:rFonts w:ascii="宋体" w:eastAsia="宋体" w:hAnsi="宋体" w:cs="宋体" w:hint="eastAsia"/>
          <w:sz w:val="24"/>
          <w:szCs w:val="24"/>
        </w:rPr>
        <w:t>折算，第</w:t>
      </w:r>
      <w:r>
        <w:rPr>
          <w:rFonts w:ascii="宋体" w:eastAsia="宋体" w:hAnsi="宋体" w:cs="宋体"/>
          <w:sz w:val="24"/>
          <w:szCs w:val="24"/>
        </w:rPr>
        <w:t>4</w:t>
      </w:r>
      <w:r>
        <w:rPr>
          <w:rFonts w:ascii="宋体" w:eastAsia="宋体" w:hAnsi="宋体" w:cs="宋体" w:hint="eastAsia"/>
          <w:sz w:val="24"/>
          <w:szCs w:val="24"/>
        </w:rPr>
        <w:t>及以后参与单位不计奖励。</w:t>
      </w:r>
    </w:p>
    <w:p w:rsidR="00852BAF" w:rsidRDefault="00852BAF">
      <w:pPr>
        <w:rPr>
          <w:rFonts w:ascii="宋体" w:eastAsia="宋体" w:hAnsi="宋体"/>
          <w:b/>
          <w:bCs/>
          <w:sz w:val="24"/>
          <w:szCs w:val="24"/>
        </w:rPr>
      </w:pPr>
      <w:r>
        <w:rPr>
          <w:rFonts w:ascii="宋体" w:eastAsia="宋体" w:hAnsi="宋体" w:cs="宋体" w:hint="eastAsia"/>
          <w:b/>
          <w:bCs/>
          <w:sz w:val="24"/>
          <w:szCs w:val="24"/>
        </w:rPr>
        <w:t>八、单位绩效奖励</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所有项目奖励金总额中</w:t>
      </w:r>
      <w:r>
        <w:rPr>
          <w:rFonts w:ascii="宋体" w:eastAsia="宋体" w:hAnsi="宋体" w:cs="宋体"/>
          <w:sz w:val="24"/>
          <w:szCs w:val="24"/>
        </w:rPr>
        <w:t>5%</w:t>
      </w:r>
      <w:r>
        <w:rPr>
          <w:rFonts w:ascii="宋体" w:eastAsia="宋体" w:hAnsi="宋体" w:cs="宋体" w:hint="eastAsia"/>
          <w:sz w:val="24"/>
          <w:szCs w:val="24"/>
        </w:rPr>
        <w:t>作为项目负责人所在单位（二级学院）绩效</w:t>
      </w:r>
      <w:r>
        <w:rPr>
          <w:rFonts w:ascii="宋体" w:eastAsia="宋体" w:hAnsi="宋体" w:cs="宋体"/>
          <w:sz w:val="24"/>
          <w:szCs w:val="24"/>
        </w:rPr>
        <w:t>(</w:t>
      </w:r>
      <w:r>
        <w:rPr>
          <w:rFonts w:ascii="宋体" w:eastAsia="宋体" w:hAnsi="宋体" w:cs="宋体" w:hint="eastAsia"/>
          <w:sz w:val="24"/>
          <w:szCs w:val="24"/>
        </w:rPr>
        <w:t>含税</w:t>
      </w:r>
      <w:r>
        <w:rPr>
          <w:rFonts w:ascii="宋体" w:eastAsia="宋体" w:hAnsi="宋体" w:cs="宋体"/>
          <w:sz w:val="24"/>
          <w:szCs w:val="24"/>
        </w:rPr>
        <w:t>)</w:t>
      </w:r>
      <w:r>
        <w:rPr>
          <w:rFonts w:ascii="宋体" w:eastAsia="宋体" w:hAnsi="宋体" w:cs="宋体" w:hint="eastAsia"/>
          <w:sz w:val="24"/>
          <w:szCs w:val="24"/>
        </w:rPr>
        <w:t>，由所在单位领导负责分配。</w:t>
      </w:r>
    </w:p>
    <w:p w:rsidR="00852BAF" w:rsidRDefault="00852BAF">
      <w:pPr>
        <w:rPr>
          <w:rFonts w:ascii="宋体" w:eastAsia="宋体" w:hAnsi="宋体"/>
          <w:b/>
          <w:bCs/>
          <w:sz w:val="24"/>
          <w:szCs w:val="24"/>
        </w:rPr>
      </w:pPr>
      <w:r>
        <w:rPr>
          <w:rFonts w:ascii="宋体" w:eastAsia="宋体" w:hAnsi="宋体" w:cs="宋体" w:hint="eastAsia"/>
          <w:b/>
          <w:bCs/>
          <w:sz w:val="24"/>
          <w:szCs w:val="24"/>
        </w:rPr>
        <w:t>九、说明</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、科研项目</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）国家级项目指国家科技攻关项目、</w:t>
      </w:r>
      <w:r>
        <w:rPr>
          <w:rFonts w:ascii="宋体" w:eastAsia="宋体" w:hAnsi="宋体" w:cs="宋体"/>
          <w:sz w:val="24"/>
          <w:szCs w:val="24"/>
        </w:rPr>
        <w:t>863</w:t>
      </w:r>
      <w:r>
        <w:rPr>
          <w:rFonts w:ascii="宋体" w:eastAsia="宋体" w:hAnsi="宋体" w:cs="宋体" w:hint="eastAsia"/>
          <w:sz w:val="24"/>
          <w:szCs w:val="24"/>
        </w:rPr>
        <w:t>、</w:t>
      </w:r>
      <w:r>
        <w:rPr>
          <w:rFonts w:ascii="宋体" w:eastAsia="宋体" w:hAnsi="宋体" w:cs="宋体"/>
          <w:sz w:val="24"/>
          <w:szCs w:val="24"/>
        </w:rPr>
        <w:t>973</w:t>
      </w:r>
      <w:r>
        <w:rPr>
          <w:rFonts w:ascii="宋体" w:eastAsia="宋体" w:hAnsi="宋体" w:cs="宋体" w:hint="eastAsia"/>
          <w:sz w:val="24"/>
          <w:szCs w:val="24"/>
        </w:rPr>
        <w:t>项目；国家自然科学基金项目；国家社会科学基金项目等。</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）省部级项目指教育部项目、省自然科学基金项目、科技计划项目、省哲学社会科学规划项目、部分专业对口的中央各部委的项目、国家重点实验室开放基金项目等。</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）厅局级项目指广东省教育厅项目、地方政府科技计划项目、部分专业对口的厅局项目、省重点实验室开放基金项目、省级工程技术中心项目等。</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）校级项目指学校科研基金项目和引进人才科研启动项目等。</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）横向项目指除政府财政拨款项目外，从企事业单位以技术合同（协议）等形式获得资金资助的项目（包含校企共建的技术研发机构）。</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6</w:t>
      </w:r>
      <w:r>
        <w:rPr>
          <w:rFonts w:ascii="宋体" w:eastAsia="宋体" w:hAnsi="宋体" w:cs="宋体" w:hint="eastAsia"/>
          <w:sz w:val="24"/>
          <w:szCs w:val="24"/>
        </w:rPr>
        <w:t>）各类研究会、协会等社会团体资助项目、职教集团项目按校级项目计算，国家级行指委项目按市级项目计算，省级行指委项目按校级项目计算。</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7</w:t>
      </w:r>
      <w:r>
        <w:rPr>
          <w:rFonts w:ascii="宋体" w:eastAsia="宋体" w:hAnsi="宋体" w:cs="宋体" w:hint="eastAsia"/>
          <w:sz w:val="24"/>
          <w:szCs w:val="24"/>
        </w:rPr>
        <w:t>）社科类纵向项目经费按</w:t>
      </w:r>
      <w:r>
        <w:rPr>
          <w:rFonts w:ascii="宋体" w:eastAsia="宋体" w:hAnsi="宋体" w:cs="宋体"/>
          <w:sz w:val="24"/>
          <w:szCs w:val="24"/>
        </w:rPr>
        <w:t>1</w:t>
      </w: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放大。</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8</w:t>
      </w:r>
      <w:r>
        <w:rPr>
          <w:rFonts w:ascii="宋体" w:eastAsia="宋体" w:hAnsi="宋体" w:cs="宋体" w:hint="eastAsia"/>
          <w:sz w:val="24"/>
          <w:szCs w:val="24"/>
        </w:rPr>
        <w:t>）学校鼓励教师参加其他单位的纵向项目，但必须以学校名义和合作单位签订协议。</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9</w:t>
      </w:r>
      <w:r>
        <w:rPr>
          <w:rFonts w:ascii="宋体" w:eastAsia="宋体" w:hAnsi="宋体" w:cs="宋体" w:hint="eastAsia"/>
          <w:sz w:val="24"/>
          <w:szCs w:val="24"/>
        </w:rPr>
        <w:t>）凡有学校提供经费的各级各类项目以校级项目计算。</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10</w:t>
      </w:r>
      <w:r>
        <w:rPr>
          <w:rFonts w:ascii="宋体" w:eastAsia="宋体" w:hAnsi="宋体" w:cs="宋体" w:hint="eastAsia"/>
          <w:sz w:val="24"/>
          <w:szCs w:val="24"/>
        </w:rPr>
        <w:t>）各类上级专项建设经费不计入科研奖励。</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11</w:t>
      </w:r>
      <w:r>
        <w:rPr>
          <w:rFonts w:ascii="宋体" w:eastAsia="宋体" w:hAnsi="宋体" w:cs="宋体" w:hint="eastAsia"/>
          <w:sz w:val="24"/>
          <w:szCs w:val="24"/>
        </w:rPr>
        <w:t>）如发生上述未列入的科研项目由学校学术委员会认定后处理。</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2</w:t>
      </w:r>
      <w:r>
        <w:rPr>
          <w:rFonts w:ascii="宋体" w:eastAsia="宋体" w:hAnsi="宋体" w:cs="宋体" w:hint="eastAsia"/>
          <w:sz w:val="24"/>
          <w:szCs w:val="24"/>
        </w:rPr>
        <w:t>、学术论文</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(1)</w:t>
      </w:r>
      <w:r>
        <w:rPr>
          <w:rFonts w:ascii="宋体" w:eastAsia="宋体" w:hAnsi="宋体" w:cs="宋体" w:hint="eastAsia"/>
          <w:sz w:val="24"/>
          <w:szCs w:val="24"/>
        </w:rPr>
        <w:t>学术论文是指发表在学术期刊正刊的论文（增刊、专辑等不在此列）。</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(2) SCI</w:t>
      </w:r>
      <w:r>
        <w:rPr>
          <w:rFonts w:ascii="宋体" w:eastAsia="宋体" w:hAnsi="宋体" w:cs="宋体" w:hint="eastAsia"/>
          <w:sz w:val="24"/>
          <w:szCs w:val="24"/>
        </w:rPr>
        <w:t>、</w:t>
      </w:r>
      <w:r>
        <w:rPr>
          <w:rFonts w:ascii="宋体" w:eastAsia="宋体" w:hAnsi="宋体" w:cs="宋体"/>
          <w:sz w:val="24"/>
          <w:szCs w:val="24"/>
        </w:rPr>
        <w:t>EI</w:t>
      </w:r>
      <w:r>
        <w:rPr>
          <w:rFonts w:ascii="宋体" w:eastAsia="宋体" w:hAnsi="宋体" w:cs="宋体" w:hint="eastAsia"/>
          <w:sz w:val="24"/>
          <w:szCs w:val="24"/>
        </w:rPr>
        <w:t>收录的期刊论文，需提供收录证明，按照就高不就低原则计算一次奖励。</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(3) SSCI</w:t>
      </w:r>
      <w:r>
        <w:rPr>
          <w:rFonts w:ascii="宋体" w:eastAsia="宋体" w:hAnsi="宋体" w:cs="宋体" w:hint="eastAsia"/>
          <w:sz w:val="24"/>
          <w:szCs w:val="24"/>
        </w:rPr>
        <w:t>、</w:t>
      </w:r>
      <w:r>
        <w:rPr>
          <w:rFonts w:ascii="宋体" w:eastAsia="宋体" w:hAnsi="宋体" w:cs="宋体"/>
          <w:sz w:val="24"/>
          <w:szCs w:val="24"/>
        </w:rPr>
        <w:t>SCI</w:t>
      </w:r>
      <w:r>
        <w:rPr>
          <w:rFonts w:ascii="宋体" w:eastAsia="宋体" w:hAnsi="宋体" w:cs="宋体" w:hint="eastAsia"/>
          <w:sz w:val="24"/>
          <w:szCs w:val="24"/>
        </w:rPr>
        <w:t>、</w:t>
      </w:r>
      <w:r>
        <w:rPr>
          <w:rFonts w:ascii="宋体" w:eastAsia="宋体" w:hAnsi="宋体" w:cs="宋体"/>
          <w:sz w:val="24"/>
          <w:szCs w:val="24"/>
        </w:rPr>
        <w:t>EI</w:t>
      </w:r>
      <w:r>
        <w:rPr>
          <w:rFonts w:ascii="宋体" w:eastAsia="宋体" w:hAnsi="宋体" w:cs="宋体" w:hint="eastAsia"/>
          <w:sz w:val="24"/>
          <w:szCs w:val="24"/>
        </w:rPr>
        <w:t>、北大核心、南大核心等期刊均以发表当期最新版为准。</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3</w:t>
      </w:r>
      <w:r>
        <w:rPr>
          <w:rFonts w:ascii="宋体" w:eastAsia="宋体" w:hAnsi="宋体" w:cs="宋体" w:hint="eastAsia"/>
          <w:sz w:val="24"/>
          <w:szCs w:val="24"/>
        </w:rPr>
        <w:t>、获奖成果</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1</w:t>
      </w:r>
      <w:r>
        <w:rPr>
          <w:rFonts w:ascii="宋体" w:eastAsia="宋体" w:hAnsi="宋体" w:cs="宋体" w:hint="eastAsia"/>
          <w:sz w:val="24"/>
          <w:szCs w:val="24"/>
        </w:rPr>
        <w:t>）评奖项目以国家、省、市及地方政府评奖办公室的公告为准。</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w:t>
      </w:r>
      <w:r>
        <w:rPr>
          <w:rFonts w:ascii="宋体" w:eastAsia="宋体" w:hAnsi="宋体" w:cs="宋体"/>
          <w:sz w:val="24"/>
          <w:szCs w:val="24"/>
        </w:rPr>
        <w:t>2</w:t>
      </w:r>
      <w:r>
        <w:rPr>
          <w:rFonts w:ascii="宋体" w:eastAsia="宋体" w:hAnsi="宋体" w:cs="宋体" w:hint="eastAsia"/>
          <w:sz w:val="24"/>
          <w:szCs w:val="24"/>
        </w:rPr>
        <w:t>）各类研究会、协会等社会团体的奖励，均按下浮二级计算。</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t>4</w:t>
      </w:r>
      <w:r>
        <w:rPr>
          <w:rFonts w:ascii="宋体" w:eastAsia="宋体" w:hAnsi="宋体" w:cs="宋体" w:hint="eastAsia"/>
          <w:sz w:val="24"/>
          <w:szCs w:val="24"/>
        </w:rPr>
        <w:t>、专利技术定量计算</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所有专利必须是以学校为第一所有权人的专利，并且只计算授权专利。</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（三）科研考核</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hint="eastAsia"/>
          <w:sz w:val="24"/>
          <w:szCs w:val="24"/>
        </w:rPr>
        <w:t>以上各项工作量为所有项目组成员、所有论文作者、所有科研获奖项目所有完成人、所有鉴定成果完成人和所有专利完成人共有，每个人的系数按以下两种方式分配。</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 1 \* GB3 </w:instrText>
      </w:r>
      <w:r>
        <w:rPr>
          <w:rFonts w:ascii="宋体" w:eastAsia="宋体" w:hAnsi="宋体" w:cs="宋体"/>
          <w:sz w:val="24"/>
          <w:szCs w:val="24"/>
        </w:rPr>
        <w:fldChar w:fldCharType="separate"/>
      </w:r>
      <w:r>
        <w:rPr>
          <w:rFonts w:ascii="宋体" w:eastAsia="宋体" w:hAnsi="宋体" w:cs="宋体" w:hint="eastAsia"/>
          <w:sz w:val="24"/>
          <w:szCs w:val="24"/>
        </w:rPr>
        <w:t>①</w:t>
      </w:r>
      <w:r>
        <w:rPr>
          <w:rFonts w:ascii="宋体" w:eastAsia="宋体" w:hAnsi="宋体" w:cs="宋体"/>
          <w:sz w:val="24"/>
          <w:szCs w:val="24"/>
        </w:rPr>
        <w:fldChar w:fldCharType="end"/>
      </w:r>
      <w:r>
        <w:rPr>
          <w:rFonts w:ascii="宋体" w:eastAsia="宋体" w:hAnsi="宋体" w:cs="宋体" w:hint="eastAsia"/>
          <w:sz w:val="24"/>
          <w:szCs w:val="24"/>
        </w:rPr>
        <w:t>由项目负责人、论文第一作者、获奖和鉴定成果第一完成人、专利第一完成人根据实际工作情况自行讨论决定。</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 2 \* GB3 </w:instrText>
      </w:r>
      <w:r>
        <w:rPr>
          <w:rFonts w:ascii="宋体" w:eastAsia="宋体" w:hAnsi="宋体" w:cs="宋体"/>
          <w:sz w:val="24"/>
          <w:szCs w:val="24"/>
        </w:rPr>
        <w:fldChar w:fldCharType="separate"/>
      </w:r>
      <w:r>
        <w:rPr>
          <w:rFonts w:ascii="宋体" w:eastAsia="宋体" w:hAnsi="宋体" w:cs="宋体" w:hint="eastAsia"/>
          <w:sz w:val="24"/>
          <w:szCs w:val="24"/>
        </w:rPr>
        <w:t>②</w:t>
      </w:r>
      <w:r>
        <w:rPr>
          <w:rFonts w:ascii="宋体" w:eastAsia="宋体" w:hAnsi="宋体" w:cs="宋体"/>
          <w:sz w:val="24"/>
          <w:szCs w:val="24"/>
        </w:rPr>
        <w:fldChar w:fldCharType="end"/>
      </w:r>
      <w:r>
        <w:rPr>
          <w:rFonts w:ascii="宋体" w:eastAsia="宋体" w:hAnsi="宋体" w:cs="宋体" w:hint="eastAsia"/>
          <w:sz w:val="24"/>
          <w:szCs w:val="24"/>
        </w:rPr>
        <w:t>若项目负责人、论文第一作者、获奖和成果鉴定第一完成人、专利第一完成人不提出分配方案的，则按表</w:t>
      </w:r>
      <w:r>
        <w:rPr>
          <w:rFonts w:ascii="宋体" w:eastAsia="宋体" w:hAnsi="宋体" w:cs="宋体"/>
          <w:sz w:val="24"/>
          <w:szCs w:val="24"/>
        </w:rPr>
        <w:t>8</w:t>
      </w:r>
      <w:r>
        <w:rPr>
          <w:rFonts w:ascii="宋体" w:eastAsia="宋体" w:hAnsi="宋体" w:cs="宋体" w:hint="eastAsia"/>
          <w:sz w:val="24"/>
          <w:szCs w:val="24"/>
        </w:rPr>
        <w:t>合作系数来分配工作量。</w:t>
      </w:r>
    </w:p>
    <w:p w:rsidR="00852BAF" w:rsidRDefault="00852BAF" w:rsidP="00AF779B">
      <w:pPr>
        <w:spacing w:line="360" w:lineRule="auto"/>
        <w:ind w:firstLineChars="196" w:firstLine="31680"/>
        <w:rPr>
          <w:rFonts w:ascii="宋体" w:eastAsia="宋体" w:hAnsi="宋体"/>
          <w:sz w:val="24"/>
          <w:szCs w:val="24"/>
        </w:rPr>
      </w:pPr>
      <w:r>
        <w:rPr>
          <w:rFonts w:ascii="宋体" w:eastAsia="宋体" w:hAnsi="宋体" w:cs="宋体"/>
          <w:sz w:val="24"/>
          <w:szCs w:val="24"/>
        </w:rPr>
        <w:fldChar w:fldCharType="begin"/>
      </w:r>
      <w:r>
        <w:rPr>
          <w:rFonts w:ascii="宋体" w:eastAsia="宋体" w:hAnsi="宋体" w:cs="宋体"/>
          <w:sz w:val="24"/>
          <w:szCs w:val="24"/>
        </w:rPr>
        <w:instrText xml:space="preserve"> = 3 \* GB3 </w:instrText>
      </w:r>
      <w:r>
        <w:rPr>
          <w:rFonts w:ascii="宋体" w:eastAsia="宋体" w:hAnsi="宋体" w:cs="宋体"/>
          <w:sz w:val="24"/>
          <w:szCs w:val="24"/>
        </w:rPr>
        <w:fldChar w:fldCharType="separate"/>
      </w:r>
      <w:r>
        <w:rPr>
          <w:rFonts w:ascii="宋体" w:eastAsia="宋体" w:hAnsi="宋体" w:cs="宋体" w:hint="eastAsia"/>
          <w:sz w:val="24"/>
          <w:szCs w:val="24"/>
        </w:rPr>
        <w:t>③</w:t>
      </w:r>
      <w:r>
        <w:rPr>
          <w:rFonts w:ascii="宋体" w:eastAsia="宋体" w:hAnsi="宋体" w:cs="宋体"/>
          <w:sz w:val="24"/>
          <w:szCs w:val="24"/>
        </w:rPr>
        <w:fldChar w:fldCharType="end"/>
      </w:r>
      <w:r>
        <w:rPr>
          <w:rFonts w:ascii="宋体" w:eastAsia="宋体" w:hAnsi="宋体" w:cs="宋体" w:hint="eastAsia"/>
          <w:sz w:val="24"/>
          <w:szCs w:val="24"/>
        </w:rPr>
        <w:t>若论文的第一作者为我校在读学生且该论文的通讯作者为我校教职工的，则该论文的通讯作者可视为第一作者。</w:t>
      </w:r>
    </w:p>
    <w:p w:rsidR="00852BAF" w:rsidRDefault="00852BAF" w:rsidP="00AF779B">
      <w:pPr>
        <w:spacing w:line="360" w:lineRule="auto"/>
        <w:ind w:firstLineChars="196" w:firstLine="31680"/>
        <w:jc w:val="center"/>
        <w:rPr>
          <w:rFonts w:ascii="宋体" w:eastAsia="宋体" w:hAnsi="宋体"/>
          <w:sz w:val="24"/>
          <w:szCs w:val="24"/>
        </w:rPr>
      </w:pPr>
      <w:r>
        <w:rPr>
          <w:rFonts w:ascii="宋体" w:eastAsia="宋体" w:hAnsi="宋体" w:cs="宋体" w:hint="eastAsia"/>
          <w:sz w:val="24"/>
          <w:szCs w:val="24"/>
        </w:rPr>
        <w:t>表</w:t>
      </w:r>
      <w:r>
        <w:rPr>
          <w:rFonts w:ascii="宋体" w:eastAsia="宋体" w:hAnsi="宋体" w:cs="宋体"/>
          <w:sz w:val="24"/>
          <w:szCs w:val="24"/>
        </w:rPr>
        <w:t xml:space="preserve">8 </w:t>
      </w:r>
      <w:r>
        <w:rPr>
          <w:rFonts w:ascii="宋体" w:eastAsia="宋体" w:hAnsi="宋体" w:cs="宋体" w:hint="eastAsia"/>
          <w:sz w:val="24"/>
          <w:szCs w:val="24"/>
        </w:rPr>
        <w:t>合作系数分配表</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704"/>
        <w:gridCol w:w="1217"/>
        <w:gridCol w:w="1217"/>
        <w:gridCol w:w="1217"/>
        <w:gridCol w:w="1217"/>
        <w:gridCol w:w="1217"/>
      </w:tblGrid>
      <w:tr w:rsidR="00852BAF" w:rsidRPr="00A331EC">
        <w:trPr>
          <w:trHeight w:val="1018"/>
          <w:jc w:val="center"/>
        </w:trPr>
        <w:tc>
          <w:tcPr>
            <w:tcW w:w="2704" w:type="dxa"/>
            <w:tcBorders>
              <w:tl2br w:val="single" w:sz="4" w:space="0" w:color="auto"/>
            </w:tcBorders>
          </w:tcPr>
          <w:p w:rsidR="00852BAF" w:rsidRPr="00A331EC" w:rsidRDefault="00852BAF" w:rsidP="00852BAF">
            <w:pPr>
              <w:spacing w:line="360" w:lineRule="auto"/>
              <w:ind w:firstLineChars="196" w:firstLine="31680"/>
              <w:rPr>
                <w:rFonts w:ascii="宋体" w:eastAsia="宋体" w:hAnsi="宋体"/>
                <w:b/>
                <w:bCs/>
                <w:sz w:val="24"/>
                <w:szCs w:val="24"/>
              </w:rPr>
            </w:pPr>
            <w:r w:rsidRPr="00A331EC">
              <w:rPr>
                <w:rFonts w:ascii="宋体" w:eastAsia="宋体" w:hAnsi="宋体" w:cs="宋体"/>
                <w:b/>
                <w:bCs/>
                <w:sz w:val="24"/>
                <w:szCs w:val="24"/>
              </w:rPr>
              <w:t xml:space="preserve">   </w:t>
            </w:r>
            <w:r w:rsidRPr="00A331EC">
              <w:rPr>
                <w:rFonts w:ascii="宋体" w:eastAsia="宋体" w:hAnsi="宋体" w:cs="宋体" w:hint="eastAsia"/>
                <w:b/>
                <w:bCs/>
                <w:sz w:val="24"/>
                <w:szCs w:val="24"/>
              </w:rPr>
              <w:t>排序比例系数</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hint="eastAsia"/>
                <w:b/>
                <w:bCs/>
                <w:sz w:val="24"/>
                <w:szCs w:val="24"/>
              </w:rPr>
              <w:t>参与人数</w:t>
            </w:r>
            <w:r w:rsidRPr="00A331EC">
              <w:rPr>
                <w:rFonts w:ascii="宋体" w:eastAsia="宋体" w:hAnsi="宋体" w:cs="宋体"/>
                <w:b/>
                <w:bCs/>
                <w:sz w:val="24"/>
                <w:szCs w:val="24"/>
              </w:rPr>
              <w:t xml:space="preserve">   </w:t>
            </w:r>
          </w:p>
        </w:tc>
        <w:tc>
          <w:tcPr>
            <w:tcW w:w="1217" w:type="dxa"/>
            <w:vAlign w:val="center"/>
          </w:tcPr>
          <w:p w:rsidR="00852BAF" w:rsidRPr="00A331EC" w:rsidRDefault="00852BAF">
            <w:pPr>
              <w:spacing w:line="360" w:lineRule="auto"/>
              <w:rPr>
                <w:rFonts w:ascii="宋体" w:eastAsia="宋体" w:hAnsi="宋体"/>
                <w:b/>
                <w:bCs/>
                <w:sz w:val="24"/>
                <w:szCs w:val="24"/>
              </w:rPr>
            </w:pPr>
            <w:r w:rsidRPr="00A331EC">
              <w:rPr>
                <w:rFonts w:ascii="宋体" w:eastAsia="宋体" w:hAnsi="宋体" w:cs="宋体" w:hint="eastAsia"/>
                <w:b/>
                <w:bCs/>
                <w:sz w:val="24"/>
                <w:szCs w:val="24"/>
              </w:rPr>
              <w:t>第</w:t>
            </w:r>
            <w:r w:rsidRPr="00A331EC">
              <w:rPr>
                <w:rFonts w:ascii="宋体" w:eastAsia="宋体" w:hAnsi="宋体" w:cs="宋体"/>
                <w:b/>
                <w:bCs/>
                <w:sz w:val="24"/>
                <w:szCs w:val="24"/>
              </w:rPr>
              <w:t>1</w:t>
            </w:r>
            <w:r w:rsidRPr="00A331EC">
              <w:rPr>
                <w:rFonts w:ascii="宋体" w:eastAsia="宋体" w:hAnsi="宋体" w:cs="宋体" w:hint="eastAsia"/>
                <w:b/>
                <w:bCs/>
                <w:sz w:val="24"/>
                <w:szCs w:val="24"/>
              </w:rPr>
              <w:t>名</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b/>
                <w:bCs/>
                <w:sz w:val="24"/>
                <w:szCs w:val="24"/>
              </w:rPr>
              <w:t>(%)</w:t>
            </w:r>
          </w:p>
        </w:tc>
        <w:tc>
          <w:tcPr>
            <w:tcW w:w="1217" w:type="dxa"/>
            <w:vAlign w:val="center"/>
          </w:tcPr>
          <w:p w:rsidR="00852BAF" w:rsidRPr="00A331EC" w:rsidRDefault="00852BAF">
            <w:pPr>
              <w:spacing w:line="360" w:lineRule="auto"/>
              <w:rPr>
                <w:rFonts w:ascii="宋体" w:eastAsia="宋体" w:hAnsi="宋体"/>
                <w:b/>
                <w:bCs/>
                <w:sz w:val="24"/>
                <w:szCs w:val="24"/>
              </w:rPr>
            </w:pPr>
            <w:r w:rsidRPr="00A331EC">
              <w:rPr>
                <w:rFonts w:ascii="宋体" w:eastAsia="宋体" w:hAnsi="宋体" w:cs="宋体" w:hint="eastAsia"/>
                <w:b/>
                <w:bCs/>
                <w:sz w:val="24"/>
                <w:szCs w:val="24"/>
              </w:rPr>
              <w:t>第</w:t>
            </w:r>
            <w:r w:rsidRPr="00A331EC">
              <w:rPr>
                <w:rFonts w:ascii="宋体" w:eastAsia="宋体" w:hAnsi="宋体" w:cs="宋体"/>
                <w:b/>
                <w:bCs/>
                <w:sz w:val="24"/>
                <w:szCs w:val="24"/>
              </w:rPr>
              <w:t>2</w:t>
            </w:r>
            <w:r w:rsidRPr="00A331EC">
              <w:rPr>
                <w:rFonts w:ascii="宋体" w:eastAsia="宋体" w:hAnsi="宋体" w:cs="宋体" w:hint="eastAsia"/>
                <w:b/>
                <w:bCs/>
                <w:sz w:val="24"/>
                <w:szCs w:val="24"/>
              </w:rPr>
              <w:t>名</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b/>
                <w:bCs/>
                <w:sz w:val="24"/>
                <w:szCs w:val="24"/>
              </w:rPr>
              <w:t>(%)</w:t>
            </w:r>
          </w:p>
        </w:tc>
        <w:tc>
          <w:tcPr>
            <w:tcW w:w="1217" w:type="dxa"/>
            <w:vAlign w:val="center"/>
          </w:tcPr>
          <w:p w:rsidR="00852BAF" w:rsidRPr="00A331EC" w:rsidRDefault="00852BAF">
            <w:pPr>
              <w:spacing w:line="360" w:lineRule="auto"/>
              <w:rPr>
                <w:rFonts w:ascii="宋体" w:eastAsia="宋体" w:hAnsi="宋体"/>
                <w:b/>
                <w:bCs/>
                <w:sz w:val="24"/>
                <w:szCs w:val="24"/>
              </w:rPr>
            </w:pPr>
            <w:r w:rsidRPr="00A331EC">
              <w:rPr>
                <w:rFonts w:ascii="宋体" w:eastAsia="宋体" w:hAnsi="宋体" w:cs="宋体" w:hint="eastAsia"/>
                <w:b/>
                <w:bCs/>
                <w:sz w:val="24"/>
                <w:szCs w:val="24"/>
              </w:rPr>
              <w:t>第</w:t>
            </w:r>
            <w:r w:rsidRPr="00A331EC">
              <w:rPr>
                <w:rFonts w:ascii="宋体" w:eastAsia="宋体" w:hAnsi="宋体" w:cs="宋体"/>
                <w:b/>
                <w:bCs/>
                <w:sz w:val="24"/>
                <w:szCs w:val="24"/>
              </w:rPr>
              <w:t>3</w:t>
            </w:r>
            <w:r w:rsidRPr="00A331EC">
              <w:rPr>
                <w:rFonts w:ascii="宋体" w:eastAsia="宋体" w:hAnsi="宋体" w:cs="宋体" w:hint="eastAsia"/>
                <w:b/>
                <w:bCs/>
                <w:sz w:val="24"/>
                <w:szCs w:val="24"/>
              </w:rPr>
              <w:t>名</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b/>
                <w:bCs/>
                <w:sz w:val="24"/>
                <w:szCs w:val="24"/>
              </w:rPr>
              <w:t>(%)</w:t>
            </w:r>
          </w:p>
        </w:tc>
        <w:tc>
          <w:tcPr>
            <w:tcW w:w="1217" w:type="dxa"/>
            <w:vAlign w:val="center"/>
          </w:tcPr>
          <w:p w:rsidR="00852BAF" w:rsidRPr="00A331EC" w:rsidRDefault="00852BAF">
            <w:pPr>
              <w:spacing w:line="360" w:lineRule="auto"/>
              <w:rPr>
                <w:rFonts w:ascii="宋体" w:eastAsia="宋体" w:hAnsi="宋体"/>
                <w:b/>
                <w:bCs/>
                <w:sz w:val="24"/>
                <w:szCs w:val="24"/>
              </w:rPr>
            </w:pPr>
            <w:r w:rsidRPr="00A331EC">
              <w:rPr>
                <w:rFonts w:ascii="宋体" w:eastAsia="宋体" w:hAnsi="宋体" w:cs="宋体" w:hint="eastAsia"/>
                <w:b/>
                <w:bCs/>
                <w:sz w:val="24"/>
                <w:szCs w:val="24"/>
              </w:rPr>
              <w:t>第</w:t>
            </w:r>
            <w:r w:rsidRPr="00A331EC">
              <w:rPr>
                <w:rFonts w:ascii="宋体" w:eastAsia="宋体" w:hAnsi="宋体" w:cs="宋体"/>
                <w:b/>
                <w:bCs/>
                <w:sz w:val="24"/>
                <w:szCs w:val="24"/>
              </w:rPr>
              <w:t>4</w:t>
            </w:r>
            <w:r w:rsidRPr="00A331EC">
              <w:rPr>
                <w:rFonts w:ascii="宋体" w:eastAsia="宋体" w:hAnsi="宋体" w:cs="宋体" w:hint="eastAsia"/>
                <w:b/>
                <w:bCs/>
                <w:sz w:val="24"/>
                <w:szCs w:val="24"/>
              </w:rPr>
              <w:t>名</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b/>
                <w:bCs/>
                <w:sz w:val="24"/>
                <w:szCs w:val="24"/>
              </w:rPr>
              <w:t>(%)</w:t>
            </w:r>
          </w:p>
        </w:tc>
        <w:tc>
          <w:tcPr>
            <w:tcW w:w="1217" w:type="dxa"/>
            <w:vAlign w:val="center"/>
          </w:tcPr>
          <w:p w:rsidR="00852BAF" w:rsidRPr="00A331EC" w:rsidRDefault="00852BAF">
            <w:pPr>
              <w:spacing w:line="360" w:lineRule="auto"/>
              <w:rPr>
                <w:rFonts w:ascii="宋体" w:eastAsia="宋体" w:hAnsi="宋体"/>
                <w:b/>
                <w:bCs/>
                <w:sz w:val="24"/>
                <w:szCs w:val="24"/>
              </w:rPr>
            </w:pPr>
            <w:r w:rsidRPr="00A331EC">
              <w:rPr>
                <w:rFonts w:ascii="宋体" w:eastAsia="宋体" w:hAnsi="宋体" w:cs="宋体" w:hint="eastAsia"/>
                <w:b/>
                <w:bCs/>
                <w:sz w:val="24"/>
                <w:szCs w:val="24"/>
              </w:rPr>
              <w:t>第</w:t>
            </w:r>
            <w:r w:rsidRPr="00A331EC">
              <w:rPr>
                <w:rFonts w:ascii="宋体" w:eastAsia="宋体" w:hAnsi="宋体" w:cs="宋体"/>
                <w:b/>
                <w:bCs/>
                <w:sz w:val="24"/>
                <w:szCs w:val="24"/>
              </w:rPr>
              <w:t>5</w:t>
            </w:r>
            <w:r w:rsidRPr="00A331EC">
              <w:rPr>
                <w:rFonts w:ascii="宋体" w:eastAsia="宋体" w:hAnsi="宋体" w:cs="宋体" w:hint="eastAsia"/>
                <w:b/>
                <w:bCs/>
                <w:sz w:val="24"/>
                <w:szCs w:val="24"/>
              </w:rPr>
              <w:t>名</w:t>
            </w:r>
          </w:p>
          <w:p w:rsidR="00852BAF" w:rsidRPr="00A331EC" w:rsidRDefault="00852BAF">
            <w:pPr>
              <w:spacing w:line="360" w:lineRule="auto"/>
              <w:rPr>
                <w:rFonts w:ascii="宋体" w:eastAsia="宋体" w:hAnsi="宋体" w:cs="宋体"/>
                <w:b/>
                <w:bCs/>
                <w:sz w:val="24"/>
                <w:szCs w:val="24"/>
              </w:rPr>
            </w:pPr>
            <w:r w:rsidRPr="00A331EC">
              <w:rPr>
                <w:rFonts w:ascii="宋体" w:eastAsia="宋体" w:hAnsi="宋体" w:cs="宋体"/>
                <w:b/>
                <w:bCs/>
                <w:sz w:val="24"/>
                <w:szCs w:val="24"/>
              </w:rPr>
              <w:t>(%)</w:t>
            </w:r>
          </w:p>
        </w:tc>
      </w:tr>
      <w:tr w:rsidR="00852BAF" w:rsidRPr="00A331EC">
        <w:trPr>
          <w:trHeight w:val="229"/>
          <w:jc w:val="center"/>
        </w:trPr>
        <w:tc>
          <w:tcPr>
            <w:tcW w:w="2704" w:type="dxa"/>
            <w:vAlign w:val="center"/>
          </w:tcPr>
          <w:p w:rsidR="00852BAF" w:rsidRPr="00A331EC" w:rsidRDefault="00852BAF" w:rsidP="00852BAF">
            <w:pPr>
              <w:ind w:firstLineChars="196" w:firstLine="31680"/>
              <w:jc w:val="center"/>
              <w:rPr>
                <w:rFonts w:ascii="宋体" w:eastAsia="宋体" w:hAnsi="宋体"/>
                <w:sz w:val="24"/>
                <w:szCs w:val="24"/>
              </w:rPr>
            </w:pPr>
            <w:r w:rsidRPr="00A331EC">
              <w:rPr>
                <w:rFonts w:ascii="宋体" w:eastAsia="宋体" w:hAnsi="宋体" w:cs="宋体"/>
                <w:sz w:val="24"/>
                <w:szCs w:val="24"/>
              </w:rPr>
              <w:t>1</w:t>
            </w:r>
            <w:r w:rsidRPr="00A331EC">
              <w:rPr>
                <w:rFonts w:ascii="宋体" w:eastAsia="宋体" w:hAnsi="宋体" w:cs="宋体" w:hint="eastAsia"/>
                <w:sz w:val="24"/>
                <w:szCs w:val="24"/>
              </w:rPr>
              <w:t>人</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r>
      <w:tr w:rsidR="00852BAF" w:rsidRPr="00A331EC">
        <w:trPr>
          <w:trHeight w:val="360"/>
          <w:jc w:val="center"/>
        </w:trPr>
        <w:tc>
          <w:tcPr>
            <w:tcW w:w="2704" w:type="dxa"/>
            <w:vAlign w:val="center"/>
          </w:tcPr>
          <w:p w:rsidR="00852BAF" w:rsidRPr="00A331EC" w:rsidRDefault="00852BAF" w:rsidP="00852BAF">
            <w:pPr>
              <w:ind w:firstLineChars="196" w:firstLine="31680"/>
              <w:jc w:val="center"/>
              <w:rPr>
                <w:rFonts w:ascii="宋体" w:eastAsia="宋体" w:hAnsi="宋体"/>
                <w:sz w:val="24"/>
                <w:szCs w:val="24"/>
              </w:rPr>
            </w:pPr>
            <w:r w:rsidRPr="00A331EC">
              <w:rPr>
                <w:rFonts w:ascii="宋体" w:eastAsia="宋体" w:hAnsi="宋体" w:cs="宋体"/>
                <w:sz w:val="24"/>
                <w:szCs w:val="24"/>
              </w:rPr>
              <w:t>2</w:t>
            </w:r>
            <w:r w:rsidRPr="00A331EC">
              <w:rPr>
                <w:rFonts w:ascii="宋体" w:eastAsia="宋体" w:hAnsi="宋体" w:cs="宋体" w:hint="eastAsia"/>
                <w:sz w:val="24"/>
                <w:szCs w:val="24"/>
              </w:rPr>
              <w:t>人</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85</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15</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r>
      <w:tr w:rsidR="00852BAF" w:rsidRPr="00A331EC">
        <w:trPr>
          <w:trHeight w:val="360"/>
          <w:jc w:val="center"/>
        </w:trPr>
        <w:tc>
          <w:tcPr>
            <w:tcW w:w="2704" w:type="dxa"/>
            <w:vAlign w:val="center"/>
          </w:tcPr>
          <w:p w:rsidR="00852BAF" w:rsidRPr="00A331EC" w:rsidRDefault="00852BAF" w:rsidP="00852BAF">
            <w:pPr>
              <w:ind w:firstLineChars="196" w:firstLine="31680"/>
              <w:jc w:val="center"/>
              <w:rPr>
                <w:rFonts w:ascii="宋体" w:eastAsia="宋体" w:hAnsi="宋体"/>
                <w:sz w:val="24"/>
                <w:szCs w:val="24"/>
              </w:rPr>
            </w:pPr>
            <w:r w:rsidRPr="00A331EC">
              <w:rPr>
                <w:rFonts w:ascii="宋体" w:eastAsia="宋体" w:hAnsi="宋体" w:cs="宋体"/>
                <w:sz w:val="24"/>
                <w:szCs w:val="24"/>
              </w:rPr>
              <w:t>3</w:t>
            </w:r>
            <w:r w:rsidRPr="00A331EC">
              <w:rPr>
                <w:rFonts w:ascii="宋体" w:eastAsia="宋体" w:hAnsi="宋体" w:cs="宋体" w:hint="eastAsia"/>
                <w:sz w:val="24"/>
                <w:szCs w:val="24"/>
              </w:rPr>
              <w:t>人</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80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r>
      <w:tr w:rsidR="00852BAF" w:rsidRPr="00A331EC">
        <w:trPr>
          <w:trHeight w:val="360"/>
          <w:jc w:val="center"/>
        </w:trPr>
        <w:tc>
          <w:tcPr>
            <w:tcW w:w="2704" w:type="dxa"/>
            <w:vAlign w:val="center"/>
          </w:tcPr>
          <w:p w:rsidR="00852BAF" w:rsidRPr="00A331EC" w:rsidRDefault="00852BAF" w:rsidP="00852BAF">
            <w:pPr>
              <w:ind w:firstLineChars="196" w:firstLine="31680"/>
              <w:jc w:val="center"/>
              <w:rPr>
                <w:rFonts w:ascii="宋体" w:eastAsia="宋体" w:hAnsi="宋体"/>
                <w:sz w:val="24"/>
                <w:szCs w:val="24"/>
              </w:rPr>
            </w:pPr>
            <w:r w:rsidRPr="00A331EC">
              <w:rPr>
                <w:rFonts w:ascii="宋体" w:eastAsia="宋体" w:hAnsi="宋体" w:cs="宋体"/>
                <w:sz w:val="24"/>
                <w:szCs w:val="24"/>
              </w:rPr>
              <w:t>4</w:t>
            </w:r>
            <w:r w:rsidRPr="00A331EC">
              <w:rPr>
                <w:rFonts w:ascii="宋体" w:eastAsia="宋体" w:hAnsi="宋体" w:cs="宋体" w:hint="eastAsia"/>
                <w:sz w:val="24"/>
                <w:szCs w:val="24"/>
              </w:rPr>
              <w:t>人</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75</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5</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p>
        </w:tc>
      </w:tr>
      <w:tr w:rsidR="00852BAF" w:rsidRPr="00A331EC">
        <w:trPr>
          <w:trHeight w:val="225"/>
          <w:jc w:val="center"/>
        </w:trPr>
        <w:tc>
          <w:tcPr>
            <w:tcW w:w="2704" w:type="dxa"/>
            <w:vAlign w:val="center"/>
          </w:tcPr>
          <w:p w:rsidR="00852BAF" w:rsidRPr="00A331EC" w:rsidRDefault="00852BAF" w:rsidP="00852BAF">
            <w:pPr>
              <w:ind w:firstLineChars="196" w:firstLine="31680"/>
              <w:jc w:val="center"/>
              <w:rPr>
                <w:rFonts w:ascii="宋体" w:eastAsia="宋体" w:hAnsi="宋体"/>
                <w:sz w:val="24"/>
                <w:szCs w:val="24"/>
              </w:rPr>
            </w:pPr>
            <w:r w:rsidRPr="00A331EC">
              <w:rPr>
                <w:rFonts w:ascii="宋体" w:eastAsia="宋体" w:hAnsi="宋体" w:cs="宋体"/>
                <w:sz w:val="24"/>
                <w:szCs w:val="24"/>
              </w:rPr>
              <w:t>5</w:t>
            </w:r>
            <w:r w:rsidRPr="00A331EC">
              <w:rPr>
                <w:rFonts w:ascii="宋体" w:eastAsia="宋体" w:hAnsi="宋体" w:cs="宋体" w:hint="eastAsia"/>
                <w:sz w:val="24"/>
                <w:szCs w:val="24"/>
              </w:rPr>
              <w:t>人</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70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10</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5</w:t>
            </w:r>
          </w:p>
        </w:tc>
        <w:tc>
          <w:tcPr>
            <w:tcW w:w="1217" w:type="dxa"/>
            <w:vAlign w:val="center"/>
          </w:tcPr>
          <w:p w:rsidR="00852BAF" w:rsidRPr="00A331EC" w:rsidRDefault="00852BAF" w:rsidP="00852BAF">
            <w:pPr>
              <w:ind w:firstLineChars="196" w:firstLine="31680"/>
              <w:jc w:val="center"/>
              <w:rPr>
                <w:rFonts w:ascii="宋体" w:eastAsia="宋体" w:hAnsi="宋体" w:cs="宋体"/>
                <w:sz w:val="24"/>
                <w:szCs w:val="24"/>
              </w:rPr>
            </w:pPr>
            <w:r w:rsidRPr="00A331EC">
              <w:rPr>
                <w:rFonts w:ascii="宋体" w:eastAsia="宋体" w:hAnsi="宋体" w:cs="宋体"/>
                <w:sz w:val="24"/>
                <w:szCs w:val="24"/>
              </w:rPr>
              <w:t>5</w:t>
            </w:r>
          </w:p>
        </w:tc>
      </w:tr>
    </w:tbl>
    <w:p w:rsidR="00852BAF" w:rsidRDefault="00852BAF" w:rsidP="00852BAF">
      <w:pPr>
        <w:spacing w:line="360" w:lineRule="auto"/>
        <w:ind w:firstLineChars="196" w:firstLine="31680"/>
        <w:rPr>
          <w:rFonts w:ascii="宋体" w:eastAsia="宋体" w:hAnsi="宋体"/>
          <w:sz w:val="24"/>
          <w:szCs w:val="24"/>
        </w:rPr>
      </w:pPr>
    </w:p>
    <w:p w:rsidR="00852BAF" w:rsidRDefault="00852BAF"/>
    <w:sectPr w:rsidR="00852BAF" w:rsidSect="00424376">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BAF" w:rsidRDefault="00852BAF" w:rsidP="00864A99">
      <w:pPr>
        <w:spacing w:after="0"/>
      </w:pPr>
      <w:r>
        <w:separator/>
      </w:r>
    </w:p>
  </w:endnote>
  <w:endnote w:type="continuationSeparator" w:id="1">
    <w:p w:rsidR="00852BAF" w:rsidRDefault="00852BAF" w:rsidP="00864A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A0F3C52" w:usb2="00000016" w:usb3="00000000" w:csb0="0004001F" w:csb1="00000000"/>
  </w:font>
  <w:font w:name="仿宋">
    <w:altName w:val="Arial Unicode MS"/>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BAF" w:rsidRDefault="00852BAF" w:rsidP="00864A99">
      <w:pPr>
        <w:spacing w:after="0"/>
      </w:pPr>
      <w:r>
        <w:separator/>
      </w:r>
    </w:p>
  </w:footnote>
  <w:footnote w:type="continuationSeparator" w:id="1">
    <w:p w:rsidR="00852BAF" w:rsidRDefault="00852BAF" w:rsidP="00864A9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34534"/>
    <w:multiLevelType w:val="multilevel"/>
    <w:tmpl w:val="24A34534"/>
    <w:lvl w:ilvl="0">
      <w:start w:val="1"/>
      <w:numFmt w:val="japaneseCounting"/>
      <w:lvlText w:val="%1、"/>
      <w:lvlJc w:val="left"/>
      <w:pPr>
        <w:ind w:left="1288" w:hanging="720"/>
      </w:pPr>
      <w:rPr>
        <w:rFonts w:hint="default"/>
      </w:r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4497CA7"/>
    <w:rsid w:val="00424376"/>
    <w:rsid w:val="0049790B"/>
    <w:rsid w:val="00852BAF"/>
    <w:rsid w:val="00864A99"/>
    <w:rsid w:val="009A16A9"/>
    <w:rsid w:val="00A331EC"/>
    <w:rsid w:val="00AF779B"/>
    <w:rsid w:val="00E60047"/>
    <w:rsid w:val="54497C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376"/>
    <w:pPr>
      <w:adjustRightInd w:val="0"/>
      <w:snapToGrid w:val="0"/>
      <w:spacing w:after="200"/>
    </w:pPr>
    <w:rPr>
      <w:rFonts w:ascii="Tahoma" w:eastAsia="微软雅黑" w:hAnsi="Tahoma" w:cs="Tahoma"/>
      <w:kern w:val="0"/>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列出段落1"/>
    <w:basedOn w:val="Normal"/>
    <w:uiPriority w:val="99"/>
    <w:rsid w:val="00424376"/>
    <w:pPr>
      <w:ind w:firstLineChars="200" w:firstLine="420"/>
    </w:pPr>
  </w:style>
  <w:style w:type="paragraph" w:customStyle="1" w:styleId="Default">
    <w:name w:val="Default"/>
    <w:uiPriority w:val="99"/>
    <w:rsid w:val="00424376"/>
    <w:pPr>
      <w:widowControl w:val="0"/>
      <w:autoSpaceDE w:val="0"/>
      <w:autoSpaceDN w:val="0"/>
      <w:adjustRightInd w:val="0"/>
    </w:pPr>
    <w:rPr>
      <w:rFonts w:ascii="仿宋" w:eastAsia="仿宋" w:cs="仿宋"/>
      <w:color w:val="000000"/>
      <w:kern w:val="0"/>
      <w:sz w:val="24"/>
      <w:szCs w:val="24"/>
    </w:rPr>
  </w:style>
  <w:style w:type="paragraph" w:styleId="Header">
    <w:name w:val="header"/>
    <w:basedOn w:val="Normal"/>
    <w:link w:val="HeaderChar"/>
    <w:uiPriority w:val="99"/>
    <w:rsid w:val="00864A99"/>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locked/>
    <w:rsid w:val="00864A99"/>
    <w:rPr>
      <w:rFonts w:ascii="Tahoma" w:eastAsia="微软雅黑" w:hAnsi="Tahoma" w:cs="Tahoma"/>
      <w:sz w:val="18"/>
      <w:szCs w:val="18"/>
    </w:rPr>
  </w:style>
  <w:style w:type="paragraph" w:styleId="Footer">
    <w:name w:val="footer"/>
    <w:basedOn w:val="Normal"/>
    <w:link w:val="FooterChar"/>
    <w:uiPriority w:val="99"/>
    <w:rsid w:val="00864A99"/>
    <w:pPr>
      <w:tabs>
        <w:tab w:val="center" w:pos="4153"/>
        <w:tab w:val="right" w:pos="8306"/>
      </w:tabs>
    </w:pPr>
    <w:rPr>
      <w:sz w:val="18"/>
      <w:szCs w:val="18"/>
    </w:rPr>
  </w:style>
  <w:style w:type="character" w:customStyle="1" w:styleId="FooterChar">
    <w:name w:val="Footer Char"/>
    <w:basedOn w:val="DefaultParagraphFont"/>
    <w:link w:val="Footer"/>
    <w:uiPriority w:val="99"/>
    <w:locked/>
    <w:rsid w:val="00864A99"/>
    <w:rPr>
      <w:rFonts w:ascii="Tahoma" w:eastAsia="微软雅黑" w:hAnsi="Tahoma" w:cs="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475</Words>
  <Characters>2712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Administrator</dc:creator>
  <cp:keywords/>
  <dc:description/>
  <cp:lastModifiedBy>User</cp:lastModifiedBy>
  <cp:revision>2</cp:revision>
  <dcterms:created xsi:type="dcterms:W3CDTF">2017-11-29T02:15:00Z</dcterms:created>
  <dcterms:modified xsi:type="dcterms:W3CDTF">2017-11-29T02:15:00Z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